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3A1" w:rsidRDefault="002D73A1" w:rsidP="00E96737">
      <w:pPr>
        <w:jc w:val="center"/>
        <w:rPr>
          <w:b/>
          <w:sz w:val="24"/>
          <w:szCs w:val="24"/>
        </w:rPr>
      </w:pPr>
      <w:bookmarkStart w:id="0" w:name="_GoBack"/>
      <w:bookmarkEnd w:id="0"/>
    </w:p>
    <w:p w:rsidR="002D73A1" w:rsidRDefault="002D73A1" w:rsidP="00E96737">
      <w:pPr>
        <w:jc w:val="center"/>
        <w:rPr>
          <w:b/>
          <w:sz w:val="24"/>
          <w:szCs w:val="24"/>
        </w:rPr>
      </w:pPr>
    </w:p>
    <w:p w:rsidR="008617F3" w:rsidRPr="002D73A1" w:rsidRDefault="002D73A1" w:rsidP="00E96737">
      <w:pPr>
        <w:jc w:val="center"/>
        <w:rPr>
          <w:b/>
          <w:sz w:val="24"/>
          <w:szCs w:val="24"/>
        </w:rPr>
      </w:pPr>
      <w:r>
        <w:rPr>
          <w:b/>
          <w:sz w:val="24"/>
          <w:szCs w:val="24"/>
        </w:rPr>
        <w:br/>
      </w:r>
      <w:r w:rsidR="005A4697">
        <w:rPr>
          <w:b/>
          <w:sz w:val="24"/>
          <w:szCs w:val="24"/>
        </w:rPr>
        <w:t>Marine Scientist</w:t>
      </w:r>
      <w:r w:rsidR="00E96737" w:rsidRPr="002D73A1">
        <w:rPr>
          <w:b/>
          <w:sz w:val="24"/>
          <w:szCs w:val="24"/>
        </w:rPr>
        <w:t xml:space="preserve"> – </w:t>
      </w:r>
      <w:r w:rsidR="005A4697">
        <w:rPr>
          <w:b/>
          <w:sz w:val="24"/>
          <w:szCs w:val="24"/>
        </w:rPr>
        <w:t>Seagrass Ecology</w:t>
      </w:r>
      <w:r w:rsidR="00E94300" w:rsidRPr="002D73A1">
        <w:rPr>
          <w:b/>
          <w:sz w:val="24"/>
          <w:szCs w:val="24"/>
        </w:rPr>
        <w:t xml:space="preserve"> </w:t>
      </w:r>
    </w:p>
    <w:p w:rsidR="00E96737" w:rsidRPr="00CA2A15" w:rsidRDefault="00E96737" w:rsidP="00E96737">
      <w:pPr>
        <w:rPr>
          <w:sz w:val="23"/>
          <w:szCs w:val="23"/>
        </w:rPr>
      </w:pPr>
    </w:p>
    <w:p w:rsidR="005A4697" w:rsidRDefault="00C1598A" w:rsidP="00E96737">
      <w:r w:rsidRPr="00CA2A15">
        <w:t>William &amp; Mary’s Virginia Institute of Marine Science (VIMS)</w:t>
      </w:r>
      <w:r w:rsidR="00E96737" w:rsidRPr="00CA2A15">
        <w:t xml:space="preserve"> i</w:t>
      </w:r>
      <w:r w:rsidR="00777113" w:rsidRPr="00CA2A15">
        <w:t xml:space="preserve">s seeking a </w:t>
      </w:r>
      <w:r w:rsidR="005A4697">
        <w:t>Marine Scientist</w:t>
      </w:r>
      <w:r w:rsidR="00B26183">
        <w:t xml:space="preserve"> in the fields of seagrass ecology and </w:t>
      </w:r>
      <w:r w:rsidR="005A4697">
        <w:t>coastal</w:t>
      </w:r>
      <w:r w:rsidR="00B26183">
        <w:t xml:space="preserve"> ecology to work with Dr. Christopher J. Patrick</w:t>
      </w:r>
      <w:r w:rsidR="00E94300" w:rsidRPr="00CA2A15">
        <w:t>.</w:t>
      </w:r>
      <w:r w:rsidR="00B26183">
        <w:t xml:space="preserve">  </w:t>
      </w:r>
      <w:r w:rsidR="005A4697">
        <w:t xml:space="preserve">The hired individual will work with the PI and other technical support staff in the SAV Restoration and Monitoring Program to manage the Seagrass Restoration and Field Monitoring components, which includes supervision of grant and state funded research projects in the field and laboratory.  Under general direction, using considerable independence, the position takes a lead in day-to-day operations of all aspects of the program.  </w:t>
      </w:r>
    </w:p>
    <w:p w:rsidR="00E96737" w:rsidRPr="00CA2A15" w:rsidRDefault="00E96737" w:rsidP="00E96737"/>
    <w:p w:rsidR="005A4697" w:rsidRDefault="00777113" w:rsidP="00E96737">
      <w:r w:rsidRPr="00CA2A15">
        <w:rPr>
          <w:b/>
          <w:u w:val="single"/>
        </w:rPr>
        <w:t xml:space="preserve">Responsibilities: </w:t>
      </w:r>
      <w:r w:rsidR="002D6540" w:rsidRPr="00CA2A15">
        <w:t xml:space="preserve"> </w:t>
      </w:r>
      <w:r w:rsidR="00B26183">
        <w:t xml:space="preserve">The successful candidate will need to </w:t>
      </w:r>
      <w:r w:rsidR="005A4697">
        <w:t>balance field operations and laboratory tasks to achieve diverse project goals according to strict timelines</w:t>
      </w:r>
      <w:r w:rsidR="00B26183">
        <w:t xml:space="preserve">.  </w:t>
      </w:r>
      <w:r w:rsidR="005A4697">
        <w:t xml:space="preserve">Position responsibilities include coordinating field surveys and laboratory analyses, including making decisions regarding scheduling and purchasing.  Overseeing samples processing, sample preservation, data entry, data QAQC, and data management.  Overseeing construction, maintenance, and repair of research equipment and apparatus including data </w:t>
      </w:r>
      <w:proofErr w:type="spellStart"/>
      <w:r w:rsidR="005A4697">
        <w:t>sondes</w:t>
      </w:r>
      <w:proofErr w:type="spellEnd"/>
      <w:r w:rsidR="005A4697">
        <w:t>, microscopes, balances, nets, outdoor seawater tanks, and assorted field gear.  Conducting basic data analysis including simple statistical analysis and the development of charts and graphs.  Assist in the preparation of reports and manuscripts by providing text and figures</w:t>
      </w:r>
      <w:r w:rsidR="001B66D7">
        <w:t xml:space="preserve">. </w:t>
      </w:r>
    </w:p>
    <w:p w:rsidR="00E94300" w:rsidRPr="00CA2A15" w:rsidRDefault="00E94300" w:rsidP="00E96737"/>
    <w:p w:rsidR="00E96737" w:rsidRPr="00CA2A15" w:rsidRDefault="00E96737" w:rsidP="00E96737">
      <w:pPr>
        <w:jc w:val="both"/>
      </w:pPr>
      <w:r w:rsidRPr="00CA2A15">
        <w:rPr>
          <w:b/>
          <w:u w:val="single"/>
        </w:rPr>
        <w:t>About the Virginia Institute of Marine Science</w:t>
      </w:r>
      <w:r w:rsidRPr="00CA2A15">
        <w:rPr>
          <w:b/>
        </w:rPr>
        <w:t>:</w:t>
      </w:r>
      <w:r w:rsidRPr="00CA2A15">
        <w:rPr>
          <w:b/>
          <w:i/>
        </w:rPr>
        <w:t xml:space="preserve"> </w:t>
      </w:r>
      <w:r w:rsidR="00A75A6B" w:rsidRPr="00CA2A15">
        <w:t xml:space="preserve">Chartered in 1940, the Virginia Institute of Marine Science is currently among the largest marine research and education centers in the United States. VIMS </w:t>
      </w:r>
      <w:proofErr w:type="gramStart"/>
      <w:r w:rsidR="00A75A6B" w:rsidRPr="00CA2A15">
        <w:t>has</w:t>
      </w:r>
      <w:proofErr w:type="gramEnd"/>
      <w:r w:rsidR="00A75A6B" w:rsidRPr="00CA2A15">
        <w:t xml:space="preserve"> a three-part mission to conduct interdisciplinary research in coastal ocean and estuarine science, educate students and citizens, and provide advisory service to policy makers, industry, and the public. The School of Marine Science at VIMS is the graduate school in marine science for the </w:t>
      </w:r>
      <w:hyperlink r:id="rId8" w:tgtFrame="_blank" w:history="1">
        <w:r w:rsidR="00A75A6B" w:rsidRPr="00CA2A15">
          <w:t>College of William &amp; Mary</w:t>
        </w:r>
      </w:hyperlink>
      <w:r w:rsidR="00A75A6B" w:rsidRPr="00CA2A15">
        <w:t xml:space="preserve">. VIMS currently </w:t>
      </w:r>
      <w:proofErr w:type="gramStart"/>
      <w:r w:rsidR="00A75A6B" w:rsidRPr="00CA2A15">
        <w:t>employs</w:t>
      </w:r>
      <w:proofErr w:type="gramEnd"/>
      <w:r w:rsidR="00A75A6B" w:rsidRPr="00CA2A15">
        <w:t xml:space="preserve"> 5</w:t>
      </w:r>
      <w:r w:rsidR="005944B7" w:rsidRPr="00CA2A15">
        <w:t>5</w:t>
      </w:r>
      <w:r w:rsidR="00A75A6B" w:rsidRPr="00CA2A15">
        <w:t xml:space="preserve"> full-time faculty members and 256 staff, and has 8</w:t>
      </w:r>
      <w:r w:rsidR="005944B7" w:rsidRPr="00CA2A15">
        <w:t>8</w:t>
      </w:r>
      <w:r w:rsidR="00A75A6B" w:rsidRPr="00CA2A15">
        <w:t xml:space="preserve"> graduate students in master’s and doctoral programs. There are four academic departments at VIMS: Aquatic Health Sciences, Biological Sciences, Fisheries Science, and Physical Sciences. Further information on VIMS and the School of Marine Science may be accessed at: </w:t>
      </w:r>
      <w:hyperlink r:id="rId9" w:history="1">
        <w:r w:rsidR="00A75A6B" w:rsidRPr="00CA2A15">
          <w:rPr>
            <w:rStyle w:val="Hyperlink"/>
            <w:color w:val="auto"/>
          </w:rPr>
          <w:t>www.vims.edu</w:t>
        </w:r>
      </w:hyperlink>
      <w:r w:rsidR="00A75A6B" w:rsidRPr="00CA2A15">
        <w:t xml:space="preserve">. </w:t>
      </w:r>
    </w:p>
    <w:p w:rsidR="00E96737" w:rsidRPr="00CA2A15" w:rsidRDefault="00E96737" w:rsidP="00E96737"/>
    <w:p w:rsidR="002877BD" w:rsidRPr="002877BD" w:rsidRDefault="00777113" w:rsidP="002877BD">
      <w:bookmarkStart w:id="1" w:name="_Hlk35347334"/>
      <w:r w:rsidRPr="00CA2A15">
        <w:rPr>
          <w:b/>
          <w:u w:val="single"/>
        </w:rPr>
        <w:t>Qualifications:</w:t>
      </w:r>
      <w:r w:rsidRPr="00CA2A15">
        <w:t xml:space="preserve"> </w:t>
      </w:r>
      <w:r w:rsidR="00E96737" w:rsidRPr="00CA2A15">
        <w:t xml:space="preserve">At the time of appointment, the successful applicant will have </w:t>
      </w:r>
      <w:r w:rsidR="001B66D7">
        <w:t>at minimum a bachelor’s degree</w:t>
      </w:r>
      <w:r w:rsidR="00E96737" w:rsidRPr="00CA2A15">
        <w:t xml:space="preserve"> in an environmental science related field (e.g. </w:t>
      </w:r>
      <w:r w:rsidR="002877BD" w:rsidRPr="00CA2A15">
        <w:t>marine science, ecology</w:t>
      </w:r>
      <w:r w:rsidR="00E96737" w:rsidRPr="00CA2A15">
        <w:t xml:space="preserve">, geology).  </w:t>
      </w:r>
      <w:r w:rsidR="002877BD" w:rsidRPr="00CA2A15">
        <w:t>The position will require knowledge of marine community, ecosystem and seagrass ecology,</w:t>
      </w:r>
      <w:r w:rsidR="001B66D7">
        <w:t xml:space="preserve"> familiarity with laboratory procedures, comfort with snorkeling or SCUBA diving, familiarity with operating small vessels including trailering and launching, computer proficiency with a variety of software applications, demonstrated skills in data collection in the field, technical writing skills, the ability to troubleshoot independently, and strong organizational skills.</w:t>
      </w:r>
      <w:r w:rsidR="002877BD" w:rsidRPr="00CA2A15">
        <w:t xml:space="preserve"> In addition, demonstrated experience working in the field in marine environments performing survey work </w:t>
      </w:r>
      <w:r w:rsidR="001B66D7">
        <w:t xml:space="preserve">or </w:t>
      </w:r>
      <w:r w:rsidR="002877BD" w:rsidRPr="00CA2A15">
        <w:t xml:space="preserve">conducting field experiments is essential. Knowledge or experience in the following areas are all preferred qualifications: 1) </w:t>
      </w:r>
      <w:r w:rsidR="001B66D7">
        <w:t xml:space="preserve">Master’s Degree in Marine Science or a related field, 2) SCUBA Certification (AAUS most preferred), 3) Working knowledge of seagrass ecology and restoration methodology, 4) Working knowledge of marine faunal identification including both fish and invertebrates, 5) Extensive knowledge of Chesapeake Bay SAV and associated faunal ecology, 6) Demonstrated skills in GPS and GIS systems, 7) Demonstrated skills in data analysis, graphing, and writing analysis code in languages such as R or PYTHON.  </w:t>
      </w:r>
    </w:p>
    <w:bookmarkEnd w:id="1"/>
    <w:p w:rsidR="00E96737" w:rsidRPr="00CA2A15" w:rsidRDefault="00E96737" w:rsidP="00E96737"/>
    <w:p w:rsidR="00E96737" w:rsidRPr="00CA2A15" w:rsidRDefault="00E96737" w:rsidP="00E96737">
      <w:pPr>
        <w:jc w:val="both"/>
      </w:pPr>
      <w:r w:rsidRPr="00CA2A15">
        <w:rPr>
          <w:b/>
          <w:u w:val="single"/>
        </w:rPr>
        <w:t>Application materials</w:t>
      </w:r>
      <w:r w:rsidRPr="00CA2A15">
        <w:t xml:space="preserve"> for the position listed above should include: 1) a cover letter identifying </w:t>
      </w:r>
      <w:r w:rsidR="001B66D7">
        <w:t>the</w:t>
      </w:r>
      <w:r w:rsidRPr="00CA2A15">
        <w:t xml:space="preserve"> availability for this position</w:t>
      </w:r>
      <w:r w:rsidR="00B26183">
        <w:t xml:space="preserve"> as well as a description of </w:t>
      </w:r>
      <w:proofErr w:type="gramStart"/>
      <w:r w:rsidR="00B26183">
        <w:t>candidates</w:t>
      </w:r>
      <w:proofErr w:type="gramEnd"/>
      <w:r w:rsidR="00B26183">
        <w:t xml:space="preserve"> interest in and suitability for the position</w:t>
      </w:r>
      <w:r w:rsidRPr="00CA2A15">
        <w:t>; 2) a full curriculum vitae; 3) the names, addresses (including titles and institutions), email addresses, and telephone numbers of three references</w:t>
      </w:r>
      <w:r w:rsidR="001B66D7">
        <w:t xml:space="preserve"> (references will only be contacted for top candidates)</w:t>
      </w:r>
      <w:r w:rsidRPr="00CA2A15">
        <w:t>.</w:t>
      </w:r>
    </w:p>
    <w:p w:rsidR="00E96737" w:rsidRPr="00CA2A15" w:rsidRDefault="00E96737" w:rsidP="00E96737">
      <w:pPr>
        <w:jc w:val="both"/>
      </w:pPr>
    </w:p>
    <w:p w:rsidR="00E96737" w:rsidRPr="00CA2A15" w:rsidRDefault="00E96737" w:rsidP="00E96737">
      <w:pPr>
        <w:pStyle w:val="BodyText2"/>
        <w:rPr>
          <w:sz w:val="20"/>
        </w:rPr>
      </w:pPr>
      <w:r w:rsidRPr="00CA2A15">
        <w:rPr>
          <w:sz w:val="20"/>
        </w:rPr>
        <w:t xml:space="preserve">Application materials should be addressed to: Dr. </w:t>
      </w:r>
      <w:r w:rsidR="00893D0E" w:rsidRPr="00CA2A15">
        <w:rPr>
          <w:sz w:val="20"/>
        </w:rPr>
        <w:t>Christopher J. Patrick</w:t>
      </w:r>
      <w:r w:rsidRPr="00CA2A15">
        <w:rPr>
          <w:sz w:val="20"/>
        </w:rPr>
        <w:t>, Search Committee Chair, and will be accepted through our On-Line Application System a</w:t>
      </w:r>
      <w:r w:rsidR="00287FE5" w:rsidRPr="00CA2A15">
        <w:rPr>
          <w:sz w:val="20"/>
        </w:rPr>
        <w:t xml:space="preserve">t </w:t>
      </w:r>
      <w:hyperlink r:id="rId10" w:tgtFrame="_blank" w:history="1">
        <w:r w:rsidR="00E7402A">
          <w:rPr>
            <w:rStyle w:val="Hyperlink"/>
            <w:rFonts w:ascii="Arial" w:hAnsi="Arial" w:cs="Arial"/>
            <w:color w:val="195D8B"/>
            <w:sz w:val="20"/>
            <w:shd w:val="clear" w:color="auto" w:fill="FFFFFF"/>
          </w:rPr>
          <w:t>https://jobs.wm.edu/postings/42003</w:t>
        </w:r>
      </w:hyperlink>
      <w:r w:rsidRPr="00CA2A15">
        <w:rPr>
          <w:sz w:val="20"/>
        </w:rPr>
        <w:t xml:space="preserve">. For full consideration, application </w:t>
      </w:r>
      <w:r w:rsidR="00BD6FBD" w:rsidRPr="00CA2A15">
        <w:rPr>
          <w:sz w:val="20"/>
        </w:rPr>
        <w:t xml:space="preserve">materials are due </w:t>
      </w:r>
      <w:r w:rsidR="001B66D7">
        <w:rPr>
          <w:sz w:val="20"/>
        </w:rPr>
        <w:t>June 25</w:t>
      </w:r>
      <w:r w:rsidR="002877BD" w:rsidRPr="00CA2A15">
        <w:rPr>
          <w:sz w:val="20"/>
        </w:rPr>
        <w:t>, 2021</w:t>
      </w:r>
      <w:r w:rsidR="00893D0E" w:rsidRPr="00CA2A15">
        <w:rPr>
          <w:sz w:val="20"/>
        </w:rPr>
        <w:t xml:space="preserve">; however, applications received </w:t>
      </w:r>
      <w:r w:rsidR="0026210E">
        <w:rPr>
          <w:sz w:val="20"/>
        </w:rPr>
        <w:t>after June 25</w:t>
      </w:r>
      <w:r w:rsidR="002877BD" w:rsidRPr="00CA2A15">
        <w:rPr>
          <w:sz w:val="20"/>
        </w:rPr>
        <w:t>, 2021</w:t>
      </w:r>
      <w:r w:rsidR="00893D0E" w:rsidRPr="00CA2A15">
        <w:rPr>
          <w:sz w:val="20"/>
        </w:rPr>
        <w:t xml:space="preserve"> will be reviewed if necessary.</w:t>
      </w:r>
    </w:p>
    <w:p w:rsidR="00E96737" w:rsidRPr="00CA2A15" w:rsidRDefault="00E96737" w:rsidP="00E96737"/>
    <w:p w:rsidR="00E96737" w:rsidRPr="00CA2A15" w:rsidRDefault="00E96737" w:rsidP="00E96737">
      <w:pPr>
        <w:rPr>
          <w:b/>
        </w:rPr>
      </w:pPr>
      <w:r w:rsidRPr="00CA2A15">
        <w:rPr>
          <w:b/>
        </w:rPr>
        <w:t xml:space="preserve">William &amp; Mary values diversity and invites applications from underrepresented groups who will enrich the research, teaching and service missions of the university. The </w:t>
      </w:r>
      <w:r w:rsidR="00287FE5" w:rsidRPr="00CA2A15">
        <w:rPr>
          <w:b/>
        </w:rPr>
        <w:t>university</w:t>
      </w:r>
      <w:r w:rsidRPr="00CA2A15">
        <w:rPr>
          <w:b/>
        </w:rPr>
        <w:t xml:space="preserve"> is an Equal Opportunity/Affirmative Action employer and encourages applications from women, minorities, protected veterans, and individuals with disabilities.</w:t>
      </w:r>
    </w:p>
    <w:p w:rsidR="00E96737" w:rsidRDefault="00E96737" w:rsidP="00D368DA"/>
    <w:p w:rsidR="008961F4" w:rsidRPr="00D368DA" w:rsidRDefault="008961F4" w:rsidP="00D368DA"/>
    <w:sectPr w:rsidR="008961F4" w:rsidRPr="00D368DA" w:rsidSect="002D73A1">
      <w:headerReference w:type="default" r:id="rId11"/>
      <w:footerReference w:type="default" r:id="rId12"/>
      <w:pgSz w:w="12240" w:h="15840"/>
      <w:pgMar w:top="720" w:right="720" w:bottom="720" w:left="720" w:header="5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BD0" w:rsidRDefault="00850BD0" w:rsidP="00FE157E">
      <w:r>
        <w:separator/>
      </w:r>
    </w:p>
  </w:endnote>
  <w:endnote w:type="continuationSeparator" w:id="0">
    <w:p w:rsidR="00850BD0" w:rsidRDefault="00850BD0" w:rsidP="00FE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57E" w:rsidRDefault="00E7402A">
    <w:pPr>
      <w:pStyle w:val="Footer"/>
    </w:pPr>
    <w:r>
      <w:rPr>
        <w:noProof/>
      </w:rPr>
      <w:drawing>
        <wp:anchor distT="0" distB="0" distL="114300" distR="114300" simplePos="0" relativeHeight="251658240" behindDoc="0" locked="0" layoutInCell="1" allowOverlap="1">
          <wp:simplePos x="0" y="0"/>
          <wp:positionH relativeFrom="column">
            <wp:posOffset>591185</wp:posOffset>
          </wp:positionH>
          <wp:positionV relativeFrom="paragraph">
            <wp:posOffset>-87630</wp:posOffset>
          </wp:positionV>
          <wp:extent cx="5106670" cy="368300"/>
          <wp:effectExtent l="0" t="0" r="0" b="0"/>
          <wp:wrapNone/>
          <wp:docPr id="11" name="Picture 11" descr="New VIMS Letterhead-full color-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VIMS Letterhead-full color-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6670" cy="368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BD0" w:rsidRDefault="00850BD0" w:rsidP="00FE157E">
      <w:r>
        <w:separator/>
      </w:r>
    </w:p>
  </w:footnote>
  <w:footnote w:type="continuationSeparator" w:id="0">
    <w:p w:rsidR="00850BD0" w:rsidRDefault="00850BD0" w:rsidP="00FE1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8DA" w:rsidRDefault="00E7402A" w:rsidP="00D368DA">
    <w:pPr>
      <w:pStyle w:val="Header"/>
      <w:ind w:hanging="450"/>
    </w:pPr>
    <w:r>
      <w:rPr>
        <w:noProof/>
      </w:rPr>
      <w:drawing>
        <wp:anchor distT="0" distB="0" distL="114300" distR="114300" simplePos="0" relativeHeight="251657216" behindDoc="0" locked="0" layoutInCell="1" allowOverlap="1">
          <wp:simplePos x="0" y="0"/>
          <wp:positionH relativeFrom="column">
            <wp:posOffset>-354330</wp:posOffset>
          </wp:positionH>
          <wp:positionV relativeFrom="paragraph">
            <wp:posOffset>0</wp:posOffset>
          </wp:positionV>
          <wp:extent cx="7054215" cy="629285"/>
          <wp:effectExtent l="0" t="0" r="0" b="0"/>
          <wp:wrapNone/>
          <wp:docPr id="10" name="Picture 10" descr="New VIMS Letterhead-full color-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VIMS Letterhead-full color-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215" cy="629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450D0"/>
    <w:multiLevelType w:val="multilevel"/>
    <w:tmpl w:val="E372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0F0373"/>
    <w:multiLevelType w:val="multilevel"/>
    <w:tmpl w:val="0678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5F6AFE"/>
    <w:multiLevelType w:val="multilevel"/>
    <w:tmpl w:val="E156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B346E4"/>
    <w:multiLevelType w:val="multilevel"/>
    <w:tmpl w:val="C4CE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121">
      <o:colormru v:ext="edit" colors="teal,#00a29e,#00a2af,#00a29d,#00aca8"/>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32"/>
    <w:rsid w:val="00046CE0"/>
    <w:rsid w:val="000E46FB"/>
    <w:rsid w:val="001B66D7"/>
    <w:rsid w:val="001C5A83"/>
    <w:rsid w:val="001C7AE5"/>
    <w:rsid w:val="00203AEF"/>
    <w:rsid w:val="0022707E"/>
    <w:rsid w:val="00232A84"/>
    <w:rsid w:val="00251F7D"/>
    <w:rsid w:val="0026210E"/>
    <w:rsid w:val="002877BD"/>
    <w:rsid w:val="00287FE5"/>
    <w:rsid w:val="002C29A5"/>
    <w:rsid w:val="002C78A3"/>
    <w:rsid w:val="002D6540"/>
    <w:rsid w:val="002D73A1"/>
    <w:rsid w:val="002E040B"/>
    <w:rsid w:val="002E0B99"/>
    <w:rsid w:val="00314F32"/>
    <w:rsid w:val="003B71FA"/>
    <w:rsid w:val="004117E0"/>
    <w:rsid w:val="00451275"/>
    <w:rsid w:val="004D7C52"/>
    <w:rsid w:val="00532BF8"/>
    <w:rsid w:val="005944B7"/>
    <w:rsid w:val="005A4697"/>
    <w:rsid w:val="005D110E"/>
    <w:rsid w:val="005D4349"/>
    <w:rsid w:val="00615D68"/>
    <w:rsid w:val="00631D44"/>
    <w:rsid w:val="00655687"/>
    <w:rsid w:val="00656521"/>
    <w:rsid w:val="006820EB"/>
    <w:rsid w:val="006877B7"/>
    <w:rsid w:val="00696486"/>
    <w:rsid w:val="006A444E"/>
    <w:rsid w:val="00777113"/>
    <w:rsid w:val="007D26B5"/>
    <w:rsid w:val="007D5BBA"/>
    <w:rsid w:val="008226B7"/>
    <w:rsid w:val="00850BD0"/>
    <w:rsid w:val="008617F3"/>
    <w:rsid w:val="00893D0E"/>
    <w:rsid w:val="008961F4"/>
    <w:rsid w:val="008A6468"/>
    <w:rsid w:val="008D71B9"/>
    <w:rsid w:val="009D0B35"/>
    <w:rsid w:val="00A014E1"/>
    <w:rsid w:val="00A3734C"/>
    <w:rsid w:val="00A437C0"/>
    <w:rsid w:val="00A75A6B"/>
    <w:rsid w:val="00A83080"/>
    <w:rsid w:val="00AA4EDF"/>
    <w:rsid w:val="00B120D8"/>
    <w:rsid w:val="00B26183"/>
    <w:rsid w:val="00B311FC"/>
    <w:rsid w:val="00BB56DA"/>
    <w:rsid w:val="00BC5AD3"/>
    <w:rsid w:val="00BD6FBD"/>
    <w:rsid w:val="00C12F57"/>
    <w:rsid w:val="00C1598A"/>
    <w:rsid w:val="00CA2A15"/>
    <w:rsid w:val="00CA70B1"/>
    <w:rsid w:val="00D20EE0"/>
    <w:rsid w:val="00D35E0F"/>
    <w:rsid w:val="00D368DA"/>
    <w:rsid w:val="00D57ADE"/>
    <w:rsid w:val="00E250F1"/>
    <w:rsid w:val="00E7402A"/>
    <w:rsid w:val="00E84C70"/>
    <w:rsid w:val="00E94300"/>
    <w:rsid w:val="00E96737"/>
    <w:rsid w:val="00EA24EB"/>
    <w:rsid w:val="00EB5E78"/>
    <w:rsid w:val="00F43FF0"/>
    <w:rsid w:val="00F544C2"/>
    <w:rsid w:val="00FB5A7D"/>
    <w:rsid w:val="00FE1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teal,#00a29e,#00a2af,#00a29d,#00aca8"/>
    </o:shapedefaults>
    <o:shapelayout v:ext="edit">
      <o:idmap v:ext="edit" data="1"/>
    </o:shapelayout>
  </w:shapeDefaults>
  <w:decimalSymbol w:val="."/>
  <w:listSeparator w:val=","/>
  <w15:chartTrackingRefBased/>
  <w15:docId w15:val="{19210559-9A6B-4FD9-A18A-AAF4D4B4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57E"/>
    <w:pPr>
      <w:tabs>
        <w:tab w:val="center" w:pos="4680"/>
        <w:tab w:val="right" w:pos="9360"/>
      </w:tabs>
    </w:pPr>
  </w:style>
  <w:style w:type="character" w:customStyle="1" w:styleId="HeaderChar">
    <w:name w:val="Header Char"/>
    <w:basedOn w:val="DefaultParagraphFont"/>
    <w:link w:val="Header"/>
    <w:uiPriority w:val="99"/>
    <w:rsid w:val="00FE157E"/>
  </w:style>
  <w:style w:type="paragraph" w:styleId="Footer">
    <w:name w:val="footer"/>
    <w:basedOn w:val="Normal"/>
    <w:link w:val="FooterChar"/>
    <w:uiPriority w:val="99"/>
    <w:unhideWhenUsed/>
    <w:rsid w:val="00FE157E"/>
    <w:pPr>
      <w:tabs>
        <w:tab w:val="center" w:pos="4680"/>
        <w:tab w:val="right" w:pos="9360"/>
      </w:tabs>
    </w:pPr>
  </w:style>
  <w:style w:type="character" w:customStyle="1" w:styleId="FooterChar">
    <w:name w:val="Footer Char"/>
    <w:basedOn w:val="DefaultParagraphFont"/>
    <w:link w:val="Footer"/>
    <w:uiPriority w:val="99"/>
    <w:rsid w:val="00FE157E"/>
  </w:style>
  <w:style w:type="character" w:styleId="Hyperlink">
    <w:name w:val="Hyperlink"/>
    <w:uiPriority w:val="99"/>
    <w:unhideWhenUsed/>
    <w:rsid w:val="00E96737"/>
    <w:rPr>
      <w:color w:val="0000FF"/>
      <w:u w:val="single"/>
    </w:rPr>
  </w:style>
  <w:style w:type="paragraph" w:styleId="BodyText2">
    <w:name w:val="Body Text 2"/>
    <w:basedOn w:val="Normal"/>
    <w:link w:val="BodyText2Char"/>
    <w:rsid w:val="00E96737"/>
    <w:pPr>
      <w:jc w:val="both"/>
    </w:pPr>
    <w:rPr>
      <w:sz w:val="24"/>
    </w:rPr>
  </w:style>
  <w:style w:type="character" w:customStyle="1" w:styleId="BodyText2Char">
    <w:name w:val="Body Text 2 Char"/>
    <w:link w:val="BodyText2"/>
    <w:rsid w:val="00E96737"/>
    <w:rPr>
      <w:sz w:val="24"/>
    </w:rPr>
  </w:style>
  <w:style w:type="character" w:styleId="FollowedHyperlink">
    <w:name w:val="FollowedHyperlink"/>
    <w:uiPriority w:val="99"/>
    <w:semiHidden/>
    <w:unhideWhenUsed/>
    <w:rsid w:val="00CA70B1"/>
    <w:rPr>
      <w:color w:val="954F72"/>
      <w:u w:val="single"/>
    </w:rPr>
  </w:style>
  <w:style w:type="character" w:styleId="UnresolvedMention">
    <w:name w:val="Unresolved Mention"/>
    <w:uiPriority w:val="99"/>
    <w:semiHidden/>
    <w:unhideWhenUsed/>
    <w:rsid w:val="00287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02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wm.edu/postings/42003" TargetMode="External"/><Relationship Id="rId4" Type="http://schemas.openxmlformats.org/officeDocument/2006/relationships/settings" Target="settings.xml"/><Relationship Id="rId9" Type="http://schemas.openxmlformats.org/officeDocument/2006/relationships/hyperlink" Target="http://www.vims.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A344B-77CE-470E-8FB3-B9CC1123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674</Words>
  <Characters>4325</Characters>
  <Application>Microsoft Office Word</Application>
  <DocSecurity>4</DocSecurity>
  <Lines>36</Lines>
  <Paragraphs>9</Paragraphs>
  <ScaleCrop>false</ScaleCrop>
  <HeadingPairs>
    <vt:vector size="2" baseType="variant">
      <vt:variant>
        <vt:lpstr>Title</vt:lpstr>
      </vt:variant>
      <vt:variant>
        <vt:i4>1</vt:i4>
      </vt:variant>
    </vt:vector>
  </HeadingPairs>
  <TitlesOfParts>
    <vt:vector size="1" baseType="lpstr">
      <vt:lpstr> </vt:lpstr>
    </vt:vector>
  </TitlesOfParts>
  <Company>VIMS</Company>
  <LinksUpToDate>false</LinksUpToDate>
  <CharactersWithSpaces>4990</CharactersWithSpaces>
  <SharedDoc>false</SharedDoc>
  <HLinks>
    <vt:vector size="18" baseType="variant">
      <vt:variant>
        <vt:i4>2424883</vt:i4>
      </vt:variant>
      <vt:variant>
        <vt:i4>6</vt:i4>
      </vt:variant>
      <vt:variant>
        <vt:i4>0</vt:i4>
      </vt:variant>
      <vt:variant>
        <vt:i4>5</vt:i4>
      </vt:variant>
      <vt:variant>
        <vt:lpwstr>https://jobs.wm.edu/postings/38629</vt:lpwstr>
      </vt:variant>
      <vt:variant>
        <vt:lpwstr/>
      </vt:variant>
      <vt:variant>
        <vt:i4>5570650</vt:i4>
      </vt:variant>
      <vt:variant>
        <vt:i4>3</vt:i4>
      </vt:variant>
      <vt:variant>
        <vt:i4>0</vt:i4>
      </vt:variant>
      <vt:variant>
        <vt:i4>5</vt:i4>
      </vt:variant>
      <vt:variant>
        <vt:lpwstr>http://www.vims.edu/</vt:lpwstr>
      </vt:variant>
      <vt:variant>
        <vt:lpwstr/>
      </vt:variant>
      <vt:variant>
        <vt:i4>3735597</vt:i4>
      </vt:variant>
      <vt:variant>
        <vt:i4>0</vt:i4>
      </vt:variant>
      <vt:variant>
        <vt:i4>0</vt:i4>
      </vt:variant>
      <vt:variant>
        <vt:i4>5</vt:i4>
      </vt:variant>
      <vt:variant>
        <vt:lpwstr>http://www.wm.edu/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sstein</dc:creator>
  <cp:keywords/>
  <cp:lastModifiedBy>Christopher J. Patrick</cp:lastModifiedBy>
  <cp:revision>2</cp:revision>
  <cp:lastPrinted>2020-04-03T13:16:00Z</cp:lastPrinted>
  <dcterms:created xsi:type="dcterms:W3CDTF">2021-05-26T14:02:00Z</dcterms:created>
  <dcterms:modified xsi:type="dcterms:W3CDTF">2021-05-26T14:02:00Z</dcterms:modified>
</cp:coreProperties>
</file>