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CD" w:rsidRPr="00A20B74" w:rsidRDefault="000344FD" w:rsidP="00A20B74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Mass Audubon’s Salt Marsh Science Project</w:t>
      </w:r>
    </w:p>
    <w:p w:rsidR="00A20B74" w:rsidRPr="000344FD" w:rsidRDefault="000344FD" w:rsidP="000344FD">
      <w:pPr>
        <w:pStyle w:val="NoSpacing"/>
        <w:jc w:val="center"/>
        <w:rPr>
          <w:rFonts w:ascii="Gill Sans MT" w:hAnsi="Gill Sans MT" w:cs="Arial"/>
          <w:color w:val="000000"/>
          <w:sz w:val="24"/>
          <w:szCs w:val="24"/>
        </w:rPr>
      </w:pPr>
      <w:r w:rsidRPr="000344FD">
        <w:rPr>
          <w:rFonts w:ascii="Gill Sans MT" w:hAnsi="Gill Sans MT" w:cs="Arial"/>
          <w:color w:val="000000"/>
          <w:sz w:val="24"/>
          <w:szCs w:val="24"/>
        </w:rPr>
        <w:t>Education Coordinator: Liz Duff</w:t>
      </w:r>
    </w:p>
    <w:p w:rsidR="00A20B74" w:rsidRPr="00A20B74" w:rsidRDefault="001D4EC0" w:rsidP="009C16F3">
      <w:pPr>
        <w:pStyle w:val="NoSpacing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noProof/>
          <w:color w:val="000000"/>
          <w:sz w:val="24"/>
          <w:szCs w:val="24"/>
        </w:rPr>
        <w:drawing>
          <wp:anchor distT="0" distB="0" distL="114300" distR="114300" simplePos="0" relativeHeight="251655163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45085</wp:posOffset>
            </wp:positionV>
            <wp:extent cx="2257425" cy="1466850"/>
            <wp:effectExtent l="19050" t="19050" r="28575" b="19050"/>
            <wp:wrapTight wrapText="bothSides">
              <wp:wrapPolygon edited="0">
                <wp:start x="-182" y="-281"/>
                <wp:lineTo x="-182" y="21881"/>
                <wp:lineTo x="21873" y="21881"/>
                <wp:lineTo x="21873" y="-281"/>
                <wp:lineTo x="-182" y="-281"/>
              </wp:wrapPolygon>
            </wp:wrapTight>
            <wp:docPr id="60" name="Picture 9" descr="G:\Liz's Image Files\2013\Fall 2013\Marker Horizens\DSC0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Liz's Image Files\2013\Fall 2013\Marker Horizens\DSC00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668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6F3">
        <w:rPr>
          <w:rFonts w:ascii="Gill Sans MT" w:hAnsi="Gill Sans MT" w:cs="Arial"/>
          <w:color w:val="000000"/>
          <w:sz w:val="24"/>
          <w:szCs w:val="24"/>
        </w:rPr>
        <w:t xml:space="preserve">           </w:t>
      </w:r>
      <w:r w:rsidR="000344FD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p w:rsidR="00DB4D2A" w:rsidRDefault="000D1949" w:rsidP="009C16F3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rect id="_x0000_s1060" style="position:absolute;margin-left:24.05pt;margin-top:8.35pt;width:303.05pt;height:11.25pt;z-index:251700224" stroked="f"/>
        </w:pict>
      </w:r>
      <w:r w:rsidR="007024E5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134620</wp:posOffset>
            </wp:positionV>
            <wp:extent cx="3573780" cy="2315210"/>
            <wp:effectExtent l="19050" t="0" r="7620" b="0"/>
            <wp:wrapTight wrapText="bothSides">
              <wp:wrapPolygon edited="0">
                <wp:start x="-115" y="0"/>
                <wp:lineTo x="-115" y="21505"/>
                <wp:lineTo x="21646" y="21505"/>
                <wp:lineTo x="21646" y="0"/>
                <wp:lineTo x="-115" y="0"/>
              </wp:wrapPolygon>
            </wp:wrapTight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06863" cy="2986088"/>
                      <a:chOff x="152400" y="685800"/>
                      <a:chExt cx="4106863" cy="2986088"/>
                    </a:xfrm>
                  </a:grpSpPr>
                  <a:grpSp>
                    <a:nvGrpSpPr>
                      <a:cNvPr id="14340" name="Group 13"/>
                      <a:cNvGrpSpPr>
                        <a:grpSpLocks/>
                      </a:cNvGrpSpPr>
                    </a:nvGrpSpPr>
                    <a:grpSpPr bwMode="auto">
                      <a:xfrm>
                        <a:off x="152400" y="685800"/>
                        <a:ext cx="4106863" cy="2986088"/>
                        <a:chOff x="96" y="432"/>
                        <a:chExt cx="2587" cy="1881"/>
                      </a:xfrm>
                    </a:grpSpPr>
                    <a:pic>
                      <a:nvPicPr>
                        <a:cNvPr id="14345" name="Picture 1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6" y="432"/>
                          <a:ext cx="2587" cy="18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4346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816" y="1056"/>
                          <a:ext cx="480" cy="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47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2" y="1488"/>
                          <a:ext cx="528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>
                                <a:solidFill>
                                  <a:srgbClr val="FF3300"/>
                                </a:solidFill>
                              </a:rPr>
                              <a:t>0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008" y="816"/>
                          <a:ext cx="432" cy="2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>
                                <a:solidFill>
                                  <a:srgbClr val="FF3300"/>
                                </a:solidFill>
                              </a:rPr>
                              <a:t>25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9C16F3">
        <w:rPr>
          <w:rFonts w:ascii="Gill Sans MT" w:hAnsi="Gill Sans MT"/>
          <w:sz w:val="28"/>
          <w:szCs w:val="28"/>
        </w:rPr>
        <w:t xml:space="preserve">         </w:t>
      </w:r>
    </w:p>
    <w:p w:rsidR="00662B13" w:rsidRDefault="00555F8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55F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0D19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64.5pt;margin-top:2.65pt;width:24.1pt;height:15.95pt;z-index:251699200;mso-width-relative:margin;mso-height-relative:margin" stroked="f">
            <v:textbox>
              <w:txbxContent>
                <w:p w:rsidR="001D4EC0" w:rsidRDefault="001D4EC0"/>
              </w:txbxContent>
            </v:textbox>
          </v:shape>
        </w:pict>
      </w: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0D19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Gill Sans MT" w:hAnsi="Gill Sans MT"/>
          <w:noProof/>
          <w:sz w:val="28"/>
          <w:szCs w:val="28"/>
        </w:rPr>
        <w:pict>
          <v:shape id="_x0000_s1043" type="#_x0000_t202" style="position:absolute;margin-left:-186.7pt;margin-top:2.25pt;width:166.5pt;height:19.9pt;z-index:251679744" stroked="f" strokecolor="white [3212]">
            <v:fill opacity="0"/>
            <v:textbox style="mso-next-textbox:#_x0000_s1043">
              <w:txbxContent>
                <w:p w:rsidR="004A66A6" w:rsidRPr="001D4EC0" w:rsidRDefault="004A66A6" w:rsidP="00457256">
                  <w:pPr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D4EC0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>Setting Marker Horizons</w:t>
                  </w:r>
                </w:p>
              </w:txbxContent>
            </v:textbox>
            <w10:wrap type="square"/>
          </v:shape>
        </w:pict>
      </w: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9C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-2104390</wp:posOffset>
            </wp:positionH>
            <wp:positionV relativeFrom="paragraph">
              <wp:posOffset>128905</wp:posOffset>
            </wp:positionV>
            <wp:extent cx="1752600" cy="1314450"/>
            <wp:effectExtent l="19050" t="19050" r="19050" b="19050"/>
            <wp:wrapSquare wrapText="bothSides"/>
            <wp:docPr id="6" name="Picture 5" descr="G:\Liz's Image Files\sites\Salem for Mike\Spring 2004\P511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Liz's Image Files\sites\Salem for Mike\Spring 2004\P511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B13" w:rsidRDefault="000D19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Gill Sans MT" w:hAnsi="Gill Sans MT"/>
          <w:noProof/>
          <w:sz w:val="28"/>
          <w:szCs w:val="28"/>
          <w:lang w:eastAsia="zh-TW"/>
        </w:rPr>
        <w:pict>
          <v:shape id="_x0000_s1053" type="#_x0000_t202" style="position:absolute;margin-left:567.85pt;margin-top:5.5pt;width:14.9pt;height:20.65pt;z-index:251694080;mso-width-relative:margin;mso-height-relative:margin" stroked="f">
            <v:textbox style="mso-next-textbox:#_x0000_s1053">
              <w:txbxContent>
                <w:p w:rsidR="00097B10" w:rsidRDefault="00097B10"/>
              </w:txbxContent>
            </v:textbox>
          </v:shape>
        </w:pict>
      </w: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0D19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5" type="#_x0000_t202" style="position:absolute;margin-left:-81.75pt;margin-top:1.7pt;width:99pt;height:51.35pt;z-index:251696128" stroked="f" strokecolor="white [3212]">
            <v:fill opacity="0"/>
            <v:textbox style="mso-next-textbox:#_x0000_s1055">
              <w:txbxContent>
                <w:p w:rsidR="00C7095B" w:rsidRPr="00C7095B" w:rsidRDefault="001D4EC0" w:rsidP="00C7095B">
                  <w:pPr>
                    <w:pStyle w:val="NoSpacing"/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>Measuring</w:t>
                  </w:r>
                </w:p>
                <w:p w:rsidR="001D4EC0" w:rsidRPr="00C7095B" w:rsidRDefault="001D4EC0" w:rsidP="00C7095B">
                  <w:pPr>
                    <w:pStyle w:val="NoSpacing"/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 Salinity</w:t>
                  </w:r>
                </w:p>
              </w:txbxContent>
            </v:textbox>
            <w10:wrap type="square"/>
          </v:shape>
        </w:pict>
      </w: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662B1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2B13" w:rsidRDefault="000D194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Gill Sans MT" w:hAnsi="Gill Sans MT"/>
          <w:noProof/>
          <w:sz w:val="28"/>
          <w:szCs w:val="28"/>
        </w:rPr>
        <w:pict>
          <v:shape id="_x0000_s1038" type="#_x0000_t202" style="position:absolute;margin-left:33.7pt;margin-top:1.4pt;width:277.5pt;height:291.75pt;z-index:251673600">
            <v:textbox style="mso-next-textbox:#_x0000_s1038">
              <w:txbxContent>
                <w:p w:rsidR="004A66A6" w:rsidRPr="00457256" w:rsidRDefault="004A66A6" w:rsidP="00057BD1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</w:rPr>
                  </w:pPr>
                  <w:r w:rsidRPr="00457256">
                    <w:rPr>
                      <w:rFonts w:ascii="Gill Sans MT" w:hAnsi="Gill Sans MT"/>
                      <w:b/>
                      <w:color w:val="000000"/>
                    </w:rPr>
                    <w:t>Field activities</w:t>
                  </w:r>
                  <w:r>
                    <w:rPr>
                      <w:rFonts w:ascii="Gill Sans MT" w:hAnsi="Gill Sans MT"/>
                      <w:b/>
                      <w:color w:val="000000"/>
                    </w:rPr>
                    <w:t xml:space="preserve"> </w:t>
                  </w:r>
                  <w:r w:rsidRPr="00471C39">
                    <w:rPr>
                      <w:rFonts w:ascii="Gill Sans MT" w:hAnsi="Gill Sans MT"/>
                      <w:color w:val="000000"/>
                    </w:rPr>
                    <w:t>with students</w:t>
                  </w:r>
                  <w:r w:rsidRPr="00057BD1">
                    <w:rPr>
                      <w:rFonts w:ascii="Gill Sans MT" w:hAnsi="Gill Sans MT"/>
                      <w:color w:val="000000"/>
                    </w:rPr>
                    <w:t xml:space="preserve"> included mapping the salt marsh </w:t>
                  </w:r>
                  <w:r>
                    <w:rPr>
                      <w:rFonts w:ascii="Gill Sans MT" w:hAnsi="Gill Sans MT"/>
                      <w:color w:val="000000"/>
                    </w:rPr>
                    <w:t>distribution</w:t>
                  </w:r>
                  <w:r w:rsidRPr="00057BD1">
                    <w:rPr>
                      <w:rFonts w:ascii="Gill Sans MT" w:hAnsi="Gill Sans MT"/>
                      <w:color w:val="000000"/>
                    </w:rPr>
                    <w:t xml:space="preserve"> of invasive species such as </w:t>
                  </w:r>
                  <w:proofErr w:type="spellStart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>Phragmites</w:t>
                  </w:r>
                  <w:proofErr w:type="spellEnd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 xml:space="preserve"> </w:t>
                  </w:r>
                  <w:proofErr w:type="spellStart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>australis</w:t>
                  </w:r>
                  <w:proofErr w:type="spellEnd"/>
                  <w:r w:rsidRPr="00057BD1">
                    <w:rPr>
                      <w:rFonts w:ascii="Gill Sans MT" w:hAnsi="Gill Sans MT"/>
                      <w:color w:val="000000"/>
                    </w:rPr>
                    <w:t>, and perennial pepperweed (</w:t>
                  </w:r>
                  <w:proofErr w:type="spellStart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>Lepidium</w:t>
                  </w:r>
                  <w:proofErr w:type="spellEnd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 xml:space="preserve"> </w:t>
                  </w:r>
                  <w:proofErr w:type="spellStart"/>
                  <w:r w:rsidRPr="00057BD1">
                    <w:rPr>
                      <w:rFonts w:ascii="Gill Sans MT" w:hAnsi="Gill Sans MT"/>
                      <w:i/>
                      <w:color w:val="000000"/>
                    </w:rPr>
                    <w:t>latifolium</w:t>
                  </w:r>
                  <w:proofErr w:type="spellEnd"/>
                  <w:r w:rsidR="00027E3B">
                    <w:rPr>
                      <w:rFonts w:ascii="Gill Sans MT" w:hAnsi="Gill Sans MT"/>
                      <w:color w:val="000000"/>
                    </w:rPr>
                    <w:t>)</w:t>
                  </w:r>
                  <w:r w:rsidRPr="00057BD1">
                    <w:rPr>
                      <w:rFonts w:ascii="Gill Sans MT" w:hAnsi="Gill Sans MT"/>
                      <w:color w:val="000000"/>
                    </w:rPr>
                    <w:t xml:space="preserve">; quantifying </w:t>
                  </w:r>
                  <w:r>
                    <w:rPr>
                      <w:rFonts w:ascii="Gill Sans MT" w:hAnsi="Gill Sans MT"/>
                      <w:color w:val="000000"/>
                    </w:rPr>
                    <w:t>species richness</w:t>
                  </w:r>
                  <w:r w:rsidRPr="00057BD1">
                    <w:rPr>
                      <w:rFonts w:ascii="Gill Sans MT" w:hAnsi="Gill Sans MT"/>
                      <w:color w:val="000000"/>
                    </w:rPr>
                    <w:t>,</w:t>
                  </w:r>
                  <w:r w:rsidR="00027E3B">
                    <w:rPr>
                      <w:rFonts w:ascii="Gill Sans MT" w:hAnsi="Gill Sans MT"/>
                      <w:color w:val="000000"/>
                    </w:rPr>
                    <w:t xml:space="preserve"> and </w:t>
                  </w:r>
                  <w:r w:rsidRPr="00057BD1">
                    <w:rPr>
                      <w:rFonts w:ascii="Gill Sans MT" w:hAnsi="Gill Sans MT"/>
                      <w:color w:val="000000"/>
                    </w:rPr>
                    <w:t>measuring salinity.</w:t>
                  </w:r>
                </w:p>
                <w:p w:rsidR="004A66A6" w:rsidRPr="000344FD" w:rsidRDefault="000344FD" w:rsidP="00057BD1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</w:rPr>
                  </w:pPr>
                  <w:r>
                    <w:rPr>
                      <w:rFonts w:ascii="Gill Sans MT" w:hAnsi="Gill Sans MT"/>
                      <w:b/>
                      <w:color w:val="000000"/>
                    </w:rPr>
                    <w:t xml:space="preserve">Investigate Sea Level Rise </w:t>
                  </w:r>
                  <w:r w:rsidRPr="000344FD">
                    <w:rPr>
                      <w:rFonts w:ascii="Gill Sans MT" w:hAnsi="Gill Sans MT"/>
                      <w:color w:val="000000"/>
                    </w:rPr>
                    <w:t>with</w:t>
                  </w:r>
                  <w:r w:rsidR="004A66A6" w:rsidRPr="000344FD">
                    <w:rPr>
                      <w:rFonts w:ascii="Gill Sans MT" w:hAnsi="Gill Sans MT"/>
                      <w:color w:val="000000"/>
                    </w:rPr>
                    <w:t xml:space="preserve"> marker horizons</w:t>
                  </w:r>
                  <w:r w:rsidR="00027E3B">
                    <w:rPr>
                      <w:rFonts w:ascii="Gill Sans MT" w:hAnsi="Gill Sans MT"/>
                      <w:color w:val="000000"/>
                    </w:rPr>
                    <w:t>.</w:t>
                  </w:r>
                  <w:r w:rsidR="004A66A6" w:rsidRPr="000344FD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  <w:r w:rsidRPr="000344FD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  <w:r w:rsidR="004A66A6" w:rsidRPr="000344FD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  <w:r w:rsidRPr="000344FD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</w:p>
                <w:p w:rsidR="004A66A6" w:rsidRPr="00057BD1" w:rsidRDefault="004A66A6" w:rsidP="00057BD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</w:rPr>
                  </w:pPr>
                  <w:r w:rsidRPr="00457256">
                    <w:rPr>
                      <w:rFonts w:ascii="Gill Sans MT" w:hAnsi="Gill Sans MT"/>
                      <w:b/>
                      <w:color w:val="000000"/>
                    </w:rPr>
                    <w:t>Encourage</w:t>
                  </w:r>
                  <w:r w:rsidR="000344FD">
                    <w:rPr>
                      <w:rFonts w:ascii="Gill Sans MT" w:hAnsi="Gill Sans MT"/>
                      <w:b/>
                      <w:color w:val="000000"/>
                    </w:rPr>
                    <w:t xml:space="preserve"> </w:t>
                  </w:r>
                  <w:r w:rsidRPr="00457256">
                    <w:rPr>
                      <w:rFonts w:ascii="Gill Sans MT" w:hAnsi="Gill Sans MT"/>
                      <w:b/>
                      <w:color w:val="000000"/>
                    </w:rPr>
                    <w:t>wetland stewardship actions</w:t>
                  </w:r>
                  <w:r w:rsidRPr="00E87D6A">
                    <w:rPr>
                      <w:rFonts w:ascii="Gill Sans MT" w:hAnsi="Gill Sans MT"/>
                      <w:color w:val="000000"/>
                    </w:rPr>
                    <w:t xml:space="preserve"> such as pulling pepperweed, </w:t>
                  </w:r>
                  <w:r>
                    <w:rPr>
                      <w:rFonts w:ascii="Gill Sans MT" w:hAnsi="Gill Sans MT"/>
                      <w:color w:val="000000"/>
                    </w:rPr>
                    <w:t xml:space="preserve">mapping areas vulnerable to sea level rise and </w:t>
                  </w:r>
                  <w:r w:rsidRPr="00E87D6A">
                    <w:rPr>
                      <w:rFonts w:ascii="Gill Sans MT" w:hAnsi="Gill Sans MT"/>
                      <w:color w:val="000000"/>
                    </w:rPr>
                    <w:t>reducing one’s ca</w:t>
                  </w:r>
                  <w:r>
                    <w:rPr>
                      <w:rFonts w:ascii="Gill Sans MT" w:hAnsi="Gill Sans MT"/>
                      <w:color w:val="000000"/>
                    </w:rPr>
                    <w:t>rbon footprint.</w:t>
                  </w:r>
                </w:p>
                <w:p w:rsidR="004A66A6" w:rsidRPr="003F02E4" w:rsidRDefault="000344FD" w:rsidP="00057BD1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</w:rPr>
                  </w:pPr>
                  <w:r w:rsidRPr="000344FD">
                    <w:rPr>
                      <w:rFonts w:ascii="Gill Sans MT" w:hAnsi="Gill Sans MT"/>
                      <w:b/>
                      <w:color w:val="000000"/>
                    </w:rPr>
                    <w:t>Host</w:t>
                  </w:r>
                  <w:r w:rsidR="004A66A6" w:rsidRPr="000344FD">
                    <w:rPr>
                      <w:rFonts w:ascii="Gill Sans MT" w:hAnsi="Gill Sans MT"/>
                      <w:b/>
                      <w:color w:val="000000"/>
                    </w:rPr>
                    <w:t xml:space="preserve"> an annual</w:t>
                  </w:r>
                  <w:r w:rsidR="004A66A6" w:rsidRPr="003F02E4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  <w:r w:rsidR="004A66A6" w:rsidRPr="00347A6A">
                    <w:rPr>
                      <w:rFonts w:ascii="Gill Sans MT" w:hAnsi="Gill Sans MT"/>
                      <w:b/>
                      <w:color w:val="000000"/>
                    </w:rPr>
                    <w:t>Coastal Science Conference</w:t>
                  </w:r>
                  <w:r w:rsidR="004A66A6" w:rsidRPr="003F02E4">
                    <w:rPr>
                      <w:rFonts w:ascii="Gill Sans MT" w:hAnsi="Gill Sans MT"/>
                      <w:color w:val="000000"/>
                    </w:rPr>
                    <w:t xml:space="preserve"> that brought</w:t>
                  </w:r>
                  <w:r w:rsidR="004A66A6">
                    <w:rPr>
                      <w:rFonts w:ascii="Gill Sans MT" w:hAnsi="Gill Sans MT"/>
                      <w:color w:val="000000"/>
                    </w:rPr>
                    <w:t xml:space="preserve"> together teachers </w:t>
                  </w:r>
                  <w:r w:rsidR="004A66A6" w:rsidRPr="003F02E4">
                    <w:rPr>
                      <w:rFonts w:ascii="Gill Sans MT" w:hAnsi="Gill Sans MT"/>
                      <w:color w:val="000000"/>
                    </w:rPr>
                    <w:t>and students from participating schools. Students shared the</w:t>
                  </w:r>
                  <w:r w:rsidR="004A66A6">
                    <w:rPr>
                      <w:rFonts w:ascii="Gill Sans MT" w:hAnsi="Gill Sans MT"/>
                      <w:color w:val="000000"/>
                    </w:rPr>
                    <w:t xml:space="preserve">ir findings with each other and </w:t>
                  </w:r>
                  <w:r w:rsidR="004A66A6" w:rsidRPr="003F02E4">
                    <w:rPr>
                      <w:rFonts w:ascii="Gill Sans MT" w:hAnsi="Gill Sans MT"/>
                      <w:color w:val="000000"/>
                    </w:rPr>
                    <w:t>with scientists working on the marshes in the region.</w:t>
                  </w:r>
                </w:p>
                <w:p w:rsidR="004A66A6" w:rsidRPr="00057BD1" w:rsidRDefault="004A66A6" w:rsidP="00057BD1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</w:rPr>
                  </w:pPr>
                  <w:r w:rsidRPr="005C6B88">
                    <w:rPr>
                      <w:rFonts w:ascii="Gill Sans MT" w:hAnsi="Gill Sans MT"/>
                      <w:b/>
                      <w:color w:val="000000"/>
                    </w:rPr>
                    <w:t>Support</w:t>
                  </w:r>
                  <w:r w:rsidR="000344FD">
                    <w:rPr>
                      <w:rFonts w:ascii="Gill Sans MT" w:hAnsi="Gill Sans MT"/>
                      <w:b/>
                      <w:color w:val="000000"/>
                    </w:rPr>
                    <w:t xml:space="preserve"> </w:t>
                  </w:r>
                  <w:r w:rsidRPr="005C6B88">
                    <w:rPr>
                      <w:rFonts w:ascii="Gill Sans MT" w:hAnsi="Gill Sans MT"/>
                      <w:b/>
                      <w:color w:val="000000"/>
                    </w:rPr>
                    <w:t>teachers and students</w:t>
                  </w:r>
                  <w:r>
                    <w:rPr>
                      <w:rFonts w:ascii="Gill Sans MT" w:hAnsi="Gill Sans MT"/>
                      <w:color w:val="000000"/>
                    </w:rPr>
                    <w:t xml:space="preserve"> by developing materials, </w:t>
                  </w:r>
                  <w:r w:rsidRPr="00E87D6A">
                    <w:rPr>
                      <w:rFonts w:ascii="Gill Sans MT" w:hAnsi="Gill Sans MT"/>
                      <w:color w:val="000000"/>
                    </w:rPr>
                    <w:t>training teachers</w:t>
                  </w:r>
                  <w:r>
                    <w:rPr>
                      <w:rFonts w:ascii="Gill Sans MT" w:hAnsi="Gill Sans MT"/>
                      <w:color w:val="000000"/>
                    </w:rPr>
                    <w:t>,</w:t>
                  </w:r>
                  <w:r w:rsidRPr="00E87D6A">
                    <w:rPr>
                      <w:rFonts w:ascii="Gill Sans MT" w:hAnsi="Gill Sans MT"/>
                      <w:color w:val="000000"/>
                    </w:rPr>
                    <w:t xml:space="preserve"> and participating in</w:t>
                  </w:r>
                  <w:r>
                    <w:rPr>
                      <w:rFonts w:ascii="Gill Sans MT" w:hAnsi="Gill Sans MT"/>
                      <w:color w:val="000000"/>
                    </w:rPr>
                    <w:t xml:space="preserve"> classroom and field activities.  </w:t>
                  </w:r>
                </w:p>
                <w:p w:rsidR="004A66A6" w:rsidRPr="000344FD" w:rsidRDefault="004A66A6" w:rsidP="00347A6A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doni MT" w:hAnsi="Bodoni MT"/>
                      <w:b/>
                    </w:rPr>
                  </w:pPr>
                  <w:r w:rsidRPr="000344FD">
                    <w:rPr>
                      <w:rFonts w:ascii="Gill Sans MT" w:hAnsi="Gill Sans MT"/>
                      <w:b/>
                      <w:color w:val="000000"/>
                    </w:rPr>
                    <w:t xml:space="preserve">Maintain </w:t>
                  </w:r>
                  <w:r w:rsidRPr="00E87D6A">
                    <w:rPr>
                      <w:rFonts w:ascii="Gill Sans MT" w:hAnsi="Gill Sans MT"/>
                      <w:color w:val="000000"/>
                    </w:rPr>
                    <w:t>the Salt Marsh Science Project</w:t>
                  </w:r>
                  <w:r w:rsidR="000344FD">
                    <w:rPr>
                      <w:rFonts w:ascii="Gill Sans MT" w:hAnsi="Gill Sans MT"/>
                      <w:color w:val="000000"/>
                    </w:rPr>
                    <w:t xml:space="preserve"> </w:t>
                  </w:r>
                  <w:r w:rsidR="000344FD" w:rsidRPr="000344FD">
                    <w:rPr>
                      <w:rFonts w:ascii="Gill Sans MT" w:hAnsi="Gill Sans MT"/>
                      <w:b/>
                      <w:color w:val="000000"/>
                    </w:rPr>
                    <w:t>data base and website</w:t>
                  </w:r>
                  <w:r w:rsidR="00027E3B">
                    <w:rPr>
                      <w:rFonts w:ascii="Gill Sans MT" w:hAnsi="Gill Sans MT"/>
                      <w:b/>
                      <w:color w:val="000000"/>
                    </w:rPr>
                    <w:t>.</w:t>
                  </w:r>
                  <w:r w:rsidR="000344FD" w:rsidRPr="000344FD">
                    <w:rPr>
                      <w:rFonts w:ascii="Gill Sans MT" w:hAnsi="Gill Sans MT"/>
                      <w:b/>
                      <w:color w:val="000000"/>
                    </w:rPr>
                    <w:t xml:space="preserve">  </w:t>
                  </w:r>
                  <w:r w:rsidRPr="000344FD">
                    <w:rPr>
                      <w:rFonts w:ascii="Gill Sans MT" w:hAnsi="Gill Sans MT"/>
                      <w:b/>
                      <w:color w:val="000000"/>
                    </w:rPr>
                    <w:t xml:space="preserve">  </w:t>
                  </w:r>
                </w:p>
              </w:txbxContent>
            </v:textbox>
          </v:shape>
        </w:pict>
      </w:r>
    </w:p>
    <w:p w:rsidR="00662B13" w:rsidRDefault="009C16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30480</wp:posOffset>
            </wp:positionV>
            <wp:extent cx="2581275" cy="1685925"/>
            <wp:effectExtent l="19050" t="19050" r="28575" b="28575"/>
            <wp:wrapSquare wrapText="bothSides"/>
            <wp:docPr id="51" name="Picture 3" descr="G:\Liz's Image Files\2013\Fall 2013\Rockport 2013\Rockport 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iz's Image Files\2013\Fall 2013\Rockport 2013\Rockport 201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B74" w:rsidRDefault="00A20B74">
      <w:pPr>
        <w:rPr>
          <w:rFonts w:ascii="Gill Sans MT" w:hAnsi="Gill Sans MT"/>
          <w:sz w:val="28"/>
          <w:szCs w:val="28"/>
        </w:rPr>
      </w:pPr>
    </w:p>
    <w:p w:rsidR="00062A7D" w:rsidRDefault="00C802E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:rsidR="00062A7D" w:rsidRDefault="00062A7D">
      <w:pPr>
        <w:rPr>
          <w:rFonts w:ascii="Gill Sans MT" w:hAnsi="Gill Sans MT"/>
          <w:sz w:val="28"/>
          <w:szCs w:val="28"/>
        </w:rPr>
      </w:pPr>
    </w:p>
    <w:p w:rsidR="00055200" w:rsidRDefault="000D1949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</w:rPr>
        <w:pict>
          <v:shape id="_x0000_s1051" type="#_x0000_t202" style="position:absolute;margin-left:-213pt;margin-top:4.7pt;width:231.7pt;height:42pt;z-index:251691008" stroked="f">
            <v:fill opacity="0"/>
            <v:textbox style="mso-next-textbox:#_x0000_s1051">
              <w:txbxContent>
                <w:p w:rsidR="00C7095B" w:rsidRPr="00C7095B" w:rsidRDefault="004A66A6" w:rsidP="00C7095B">
                  <w:pPr>
                    <w:pStyle w:val="NoSpacing"/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>Measuring biodiversity</w:t>
                  </w:r>
                </w:p>
                <w:p w:rsidR="004A66A6" w:rsidRPr="00C7095B" w:rsidRDefault="004A66A6">
                  <w:pPr>
                    <w:rPr>
                      <w:rFonts w:ascii="Gill Sans MT" w:hAnsi="Gill Sans MT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>and</w:t>
                  </w:r>
                  <w:proofErr w:type="gramEnd"/>
                  <w:r w:rsidRPr="00C7095B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095B">
                    <w:rPr>
                      <w:rFonts w:ascii="Gill Sans MT" w:hAnsi="Gill Sans MT"/>
                      <w:b/>
                      <w:i/>
                      <w:color w:val="FFFFFF" w:themeColor="background1"/>
                      <w:sz w:val="24"/>
                      <w:szCs w:val="24"/>
                    </w:rPr>
                    <w:t>Phragmites</w:t>
                  </w:r>
                  <w:proofErr w:type="spellEnd"/>
                </w:p>
              </w:txbxContent>
            </v:textbox>
          </v:shape>
        </w:pict>
      </w:r>
    </w:p>
    <w:p w:rsidR="00055200" w:rsidRPr="007024E5" w:rsidRDefault="009C16F3">
      <w:pPr>
        <w:rPr>
          <w:rFonts w:ascii="Gill Sans MT" w:hAnsi="Gill Sans MT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-2705100</wp:posOffset>
            </wp:positionH>
            <wp:positionV relativeFrom="paragraph">
              <wp:posOffset>267335</wp:posOffset>
            </wp:positionV>
            <wp:extent cx="2572385" cy="3136900"/>
            <wp:effectExtent l="19050" t="19050" r="18415" b="25400"/>
            <wp:wrapTight wrapText="bothSides">
              <wp:wrapPolygon edited="0">
                <wp:start x="-160" y="-131"/>
                <wp:lineTo x="-160" y="21775"/>
                <wp:lineTo x="21755" y="21775"/>
                <wp:lineTo x="21755" y="-131"/>
                <wp:lineTo x="-160" y="-131"/>
              </wp:wrapPolygon>
            </wp:wrapTight>
            <wp:docPr id="1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17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1369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E5" w:rsidRDefault="007024E5">
      <w:pPr>
        <w:rPr>
          <w:rFonts w:ascii="Gill Sans MT" w:hAnsi="Gill Sans MT"/>
        </w:rPr>
      </w:pPr>
    </w:p>
    <w:p w:rsidR="00A20B74" w:rsidRPr="007024E5" w:rsidRDefault="000D1949">
      <w:pPr>
        <w:rPr>
          <w:rFonts w:ascii="Gill Sans MT" w:hAnsi="Gill Sans MT"/>
        </w:rPr>
      </w:pPr>
      <w:r>
        <w:rPr>
          <w:rFonts w:ascii="Gill Sans MT" w:hAnsi="Gill Sans MT"/>
          <w:noProof/>
        </w:rPr>
        <w:pict>
          <v:shape id="_x0000_s1045" type="#_x0000_t202" style="position:absolute;margin-left:165pt;margin-top:131.65pt;width:180pt;height:24.2pt;z-index:251682816" stroked="f" strokecolor="white [3212]">
            <v:fill opacity="0"/>
            <v:textbox style="mso-next-textbox:#_x0000_s1045">
              <w:txbxContent>
                <w:p w:rsidR="004A66A6" w:rsidRPr="008A7A80" w:rsidRDefault="001D4EC0" w:rsidP="005C6B88">
                  <w:pPr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A7A80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>Engaging</w:t>
                  </w:r>
                  <w:r w:rsidR="004A66A6" w:rsidRPr="008A7A80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 Urban Students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11.8pt;margin-top:223.7pt;width:166.2pt;height:28.8pt;z-index:251670528;mso-position-horizontal-relative:text;mso-position-vertical-relative:text" stroked="f">
            <v:textbox style="mso-next-textbox:#_x0000_s1035" inset="0,0,0,0">
              <w:txbxContent>
                <w:p w:rsidR="004A66A6" w:rsidRPr="00055200" w:rsidRDefault="004A66A6" w:rsidP="00062A7D">
                  <w:pPr>
                    <w:pStyle w:val="Caption"/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</w:pPr>
                  <w:r w:rsidRPr="00055200">
                    <w:rPr>
                      <w:rFonts w:ascii="Gill Sans MT" w:hAnsi="Gill Sans MT"/>
                      <w:color w:val="000000" w:themeColor="text1"/>
                      <w:sz w:val="24"/>
                      <w:szCs w:val="24"/>
                    </w:rPr>
                    <w:t>Study sites include the Plum Island Region and beyond.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.7pt;margin-top:126.6pt;width:154.6pt;height:24.95pt;z-index:251697152" stroked="f" strokecolor="white [3212]">
            <v:fill opacity="0"/>
            <v:textbox style="mso-next-textbox:#_x0000_s1057">
              <w:txbxContent>
                <w:p w:rsidR="001D4EC0" w:rsidRPr="001D4EC0" w:rsidRDefault="004A2E8F" w:rsidP="001D4EC0">
                  <w:pPr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1D4EC0" w:rsidRPr="001D4EC0">
                    <w:rPr>
                      <w:rFonts w:ascii="Gill Sans MT" w:hAnsi="Gill Sans MT"/>
                      <w:b/>
                      <w:color w:val="FFFFFF" w:themeColor="background1"/>
                      <w:sz w:val="24"/>
                      <w:szCs w:val="24"/>
                    </w:rPr>
                    <w:t xml:space="preserve">Inspiring Stewardship </w:t>
                  </w:r>
                </w:p>
              </w:txbxContent>
            </v:textbox>
            <w10:wrap type="square"/>
          </v:shape>
        </w:pict>
      </w:r>
      <w:r w:rsidR="001D4EC0" w:rsidRPr="007024E5">
        <w:rPr>
          <w:noProof/>
        </w:rPr>
        <w:drawing>
          <wp:anchor distT="0" distB="0" distL="114300" distR="114300" simplePos="0" relativeHeight="2516561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1588770</wp:posOffset>
            </wp:positionV>
            <wp:extent cx="1939925" cy="1495425"/>
            <wp:effectExtent l="19050" t="19050" r="22225" b="28575"/>
            <wp:wrapSquare wrapText="bothSides"/>
            <wp:docPr id="11" name="Picture 3" descr="G:\Liz's Image Files\sites\Salem for Mike\Salem Fall 06\DSC0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iz's Image Files\sites\Salem for Mike\Salem Fall 06\DSC03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95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6F3" w:rsidRPr="007024E5">
        <w:rPr>
          <w:noProof/>
        </w:rPr>
        <w:drawing>
          <wp:anchor distT="0" distB="0" distL="114300" distR="114300" simplePos="0" relativeHeight="251653113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1588770</wp:posOffset>
            </wp:positionV>
            <wp:extent cx="1991995" cy="1495425"/>
            <wp:effectExtent l="19050" t="19050" r="27305" b="28575"/>
            <wp:wrapTight wrapText="bothSides">
              <wp:wrapPolygon edited="0">
                <wp:start x="-207" y="-275"/>
                <wp:lineTo x="-207" y="22013"/>
                <wp:lineTo x="21896" y="22013"/>
                <wp:lineTo x="21896" y="-275"/>
                <wp:lineTo x="-207" y="-275"/>
              </wp:wrapPolygon>
            </wp:wrapTight>
            <wp:docPr id="33" name="Picture 2" descr="G:\Liz's Image Files\2013\Photos 2013\CIMG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iz's Image Files\2013\Photos 2013\CIMG1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5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</w:rPr>
        <w:pict>
          <v:shape id="_x0000_s1049" type="#_x0000_t202" style="position:absolute;margin-left:232pt;margin-top:588pt;width:108pt;height:18pt;z-index:251688960;mso-position-horizontal-relative:text;mso-position-vertical-relative:text" stroked="f">
            <v:fill opacity="0"/>
            <v:textbox style="mso-next-textbox:#_x0000_s1049">
              <w:txbxContent>
                <w:p w:rsidR="004A66A6" w:rsidRPr="00097B10" w:rsidRDefault="004A66A6">
                  <w:pPr>
                    <w:rPr>
                      <w:rFonts w:ascii="Gill Sans MT" w:hAnsi="Gill Sans MT"/>
                      <w:color w:val="FF0000"/>
                      <w:sz w:val="24"/>
                      <w:szCs w:val="24"/>
                    </w:rPr>
                  </w:pPr>
                  <w:r w:rsidRPr="00097B10">
                    <w:rPr>
                      <w:rFonts w:ascii="Gill Sans MT" w:hAnsi="Gill Sans MT"/>
                      <w:color w:val="FF0000"/>
                      <w:sz w:val="24"/>
                      <w:szCs w:val="24"/>
                    </w:rPr>
                    <w:t>Measuring Salinity</w:t>
                  </w:r>
                </w:p>
              </w:txbxContent>
            </v:textbox>
          </v:shape>
        </w:pict>
      </w:r>
      <w:r>
        <w:rPr>
          <w:rFonts w:ascii="Gill Sans MT" w:hAnsi="Gill Sans MT"/>
          <w:noProof/>
        </w:rPr>
        <w:pict>
          <v:shape id="_x0000_s1044" type="#_x0000_t202" style="position:absolute;margin-left:31.35pt;margin-top:597.75pt;width:126.95pt;height:20.95pt;z-index:251680768;mso-position-horizontal-relative:text;mso-position-vertical-relative:text" stroked="f" strokecolor="white [3212]">
            <v:fill opacity="0"/>
            <v:textbox style="mso-next-textbox:#_x0000_s1044">
              <w:txbxContent>
                <w:p w:rsidR="004A66A6" w:rsidRPr="00097B10" w:rsidRDefault="004A66A6" w:rsidP="00457256">
                  <w:pPr>
                    <w:rPr>
                      <w:rFonts w:ascii="Gill Sans MT" w:hAnsi="Gill Sans MT"/>
                      <w:color w:val="FF0000"/>
                      <w:sz w:val="24"/>
                      <w:szCs w:val="24"/>
                    </w:rPr>
                  </w:pPr>
                  <w:proofErr w:type="gramStart"/>
                  <w:r w:rsidRPr="00097B10">
                    <w:rPr>
                      <w:rFonts w:ascii="Gill Sans MT" w:hAnsi="Gill Sans MT"/>
                      <w:color w:val="FF0000"/>
                      <w:sz w:val="24"/>
                      <w:szCs w:val="24"/>
                    </w:rPr>
                    <w:t>Inspiring  Stewardship</w:t>
                  </w:r>
                  <w:proofErr w:type="gramEnd"/>
                </w:p>
              </w:txbxContent>
            </v:textbox>
          </v:shape>
        </w:pict>
      </w:r>
    </w:p>
    <w:sectPr w:rsidR="00A20B74" w:rsidRPr="007024E5" w:rsidSect="00A20B7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0F86"/>
    <w:multiLevelType w:val="hybridMultilevel"/>
    <w:tmpl w:val="719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95BC5"/>
    <w:multiLevelType w:val="hybridMultilevel"/>
    <w:tmpl w:val="501EFE12"/>
    <w:lvl w:ilvl="0" w:tplc="95F4224E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B74"/>
    <w:rsid w:val="00027E3B"/>
    <w:rsid w:val="000344FD"/>
    <w:rsid w:val="00055200"/>
    <w:rsid w:val="00057BD1"/>
    <w:rsid w:val="00062A7D"/>
    <w:rsid w:val="00097B10"/>
    <w:rsid w:val="000B140A"/>
    <w:rsid w:val="000D1949"/>
    <w:rsid w:val="001D4308"/>
    <w:rsid w:val="001D4EC0"/>
    <w:rsid w:val="00347A6A"/>
    <w:rsid w:val="00376D90"/>
    <w:rsid w:val="0038212E"/>
    <w:rsid w:val="00420ADC"/>
    <w:rsid w:val="00457256"/>
    <w:rsid w:val="00471C39"/>
    <w:rsid w:val="004827A1"/>
    <w:rsid w:val="00497D7B"/>
    <w:rsid w:val="004A2E8F"/>
    <w:rsid w:val="004A66A6"/>
    <w:rsid w:val="00555F8C"/>
    <w:rsid w:val="005C6B88"/>
    <w:rsid w:val="00662B13"/>
    <w:rsid w:val="006A40B9"/>
    <w:rsid w:val="007024E5"/>
    <w:rsid w:val="00766D58"/>
    <w:rsid w:val="008529CD"/>
    <w:rsid w:val="00891CD1"/>
    <w:rsid w:val="008A7A80"/>
    <w:rsid w:val="00971A07"/>
    <w:rsid w:val="009827C9"/>
    <w:rsid w:val="009A7E44"/>
    <w:rsid w:val="009C16F3"/>
    <w:rsid w:val="00A20B74"/>
    <w:rsid w:val="00AC2A5C"/>
    <w:rsid w:val="00B128D9"/>
    <w:rsid w:val="00B960BD"/>
    <w:rsid w:val="00C7095B"/>
    <w:rsid w:val="00C802E0"/>
    <w:rsid w:val="00CB4DA2"/>
    <w:rsid w:val="00D01F94"/>
    <w:rsid w:val="00D11558"/>
    <w:rsid w:val="00DB4D2A"/>
    <w:rsid w:val="00F31384"/>
    <w:rsid w:val="00F81F1B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</o:shapelayout>
  </w:shapeDefaults>
  <w:decimalSymbol w:val="."/>
  <w:listSeparator w:val=","/>
  <w15:docId w15:val="{79DE6268-FA5A-40A9-B7CF-462A9E64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B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B4D2A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B4D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1094-C222-4AFD-82F1-59E88C4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Liz Duff</cp:lastModifiedBy>
  <cp:revision>4</cp:revision>
  <cp:lastPrinted>2017-09-27T18:23:00Z</cp:lastPrinted>
  <dcterms:created xsi:type="dcterms:W3CDTF">2017-09-27T18:19:00Z</dcterms:created>
  <dcterms:modified xsi:type="dcterms:W3CDTF">2017-09-27T18:23:00Z</dcterms:modified>
</cp:coreProperties>
</file>