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F97A" w14:textId="77777777" w:rsidR="00B2615F" w:rsidRPr="00564BD2" w:rsidRDefault="00B2615F" w:rsidP="00564BD2">
      <w:pPr>
        <w:jc w:val="center"/>
        <w:rPr>
          <w:b/>
        </w:rPr>
      </w:pPr>
      <w:bookmarkStart w:id="0" w:name="_GoBack"/>
      <w:bookmarkEnd w:id="0"/>
      <w:r w:rsidRPr="00564BD2">
        <w:rPr>
          <w:b/>
        </w:rPr>
        <w:t>LTER Education Committee Conference Call</w:t>
      </w:r>
    </w:p>
    <w:p w14:paraId="14478B53" w14:textId="77777777" w:rsidR="001B5BE8" w:rsidRPr="00E87E95" w:rsidRDefault="001B5BE8" w:rsidP="005116D7"/>
    <w:p w14:paraId="17B8A601" w14:textId="00FD7687" w:rsidR="00B2615F" w:rsidRPr="00E87E95" w:rsidRDefault="00D753CF" w:rsidP="00B2615F">
      <w:pPr>
        <w:pStyle w:val="MediumShading1-Accent21"/>
        <w:jc w:val="center"/>
        <w:rPr>
          <w:b/>
          <w:sz w:val="24"/>
          <w:szCs w:val="24"/>
        </w:rPr>
      </w:pPr>
      <w:r>
        <w:rPr>
          <w:b/>
          <w:sz w:val="24"/>
          <w:szCs w:val="24"/>
        </w:rPr>
        <w:t xml:space="preserve">August </w:t>
      </w:r>
      <w:r w:rsidR="000B5314">
        <w:rPr>
          <w:b/>
          <w:sz w:val="24"/>
          <w:szCs w:val="24"/>
        </w:rPr>
        <w:t>2, 2017</w:t>
      </w:r>
    </w:p>
    <w:p w14:paraId="21C52658" w14:textId="5726AAC3" w:rsidR="003808D7" w:rsidRPr="00E87E95" w:rsidRDefault="00B2615F" w:rsidP="006A3549">
      <w:pPr>
        <w:pStyle w:val="MediumShading1-Accent21"/>
        <w:jc w:val="center"/>
        <w:rPr>
          <w:b/>
          <w:sz w:val="24"/>
          <w:szCs w:val="24"/>
        </w:rPr>
      </w:pPr>
      <w:r w:rsidRPr="00E87E95">
        <w:rPr>
          <w:b/>
          <w:sz w:val="24"/>
          <w:szCs w:val="24"/>
        </w:rPr>
        <w:t>3:00-4:00 pm E</w:t>
      </w:r>
      <w:r w:rsidR="00D753CF">
        <w:rPr>
          <w:b/>
          <w:sz w:val="24"/>
          <w:szCs w:val="24"/>
        </w:rPr>
        <w:t>D</w:t>
      </w:r>
      <w:r w:rsidRPr="00E87E95">
        <w:rPr>
          <w:b/>
          <w:sz w:val="24"/>
          <w:szCs w:val="24"/>
        </w:rPr>
        <w:t>T</w:t>
      </w:r>
      <w:r w:rsidR="0051056E">
        <w:rPr>
          <w:b/>
          <w:sz w:val="24"/>
          <w:szCs w:val="24"/>
        </w:rPr>
        <w:t xml:space="preserve"> </w:t>
      </w:r>
    </w:p>
    <w:p w14:paraId="235CB75E" w14:textId="77777777" w:rsidR="00B2615F" w:rsidRPr="00E87E95" w:rsidRDefault="00B2615F" w:rsidP="00B2615F">
      <w:pPr>
        <w:pStyle w:val="MediumShading1-Accent21"/>
        <w:jc w:val="center"/>
        <w:rPr>
          <w:b/>
          <w:sz w:val="24"/>
          <w:szCs w:val="24"/>
        </w:rPr>
      </w:pPr>
    </w:p>
    <w:p w14:paraId="36F349DF" w14:textId="7923AC0E" w:rsidR="00DE66CB" w:rsidRPr="00E87E95" w:rsidRDefault="00953754" w:rsidP="00131EDD">
      <w:pPr>
        <w:pStyle w:val="MediumShading1-Accent21"/>
        <w:jc w:val="center"/>
        <w:rPr>
          <w:b/>
          <w:sz w:val="24"/>
          <w:szCs w:val="24"/>
        </w:rPr>
      </w:pPr>
      <w:r>
        <w:rPr>
          <w:b/>
          <w:sz w:val="24"/>
          <w:szCs w:val="24"/>
        </w:rPr>
        <w:t>MINUTES</w:t>
      </w:r>
    </w:p>
    <w:p w14:paraId="2E65B6BF" w14:textId="77777777" w:rsidR="003A69F7" w:rsidRPr="00E87E95" w:rsidRDefault="003A69F7" w:rsidP="00B2615F">
      <w:pPr>
        <w:pStyle w:val="MediumShading1-Accent21"/>
        <w:rPr>
          <w:sz w:val="24"/>
          <w:szCs w:val="24"/>
        </w:rPr>
      </w:pPr>
    </w:p>
    <w:p w14:paraId="0F2082D9" w14:textId="77777777" w:rsidR="00186EAE" w:rsidRDefault="00186EAE" w:rsidP="00186EAE">
      <w:pPr>
        <w:pStyle w:val="MediumShading1-Accent21"/>
        <w:numPr>
          <w:ilvl w:val="0"/>
          <w:numId w:val="1"/>
        </w:numPr>
        <w:rPr>
          <w:sz w:val="24"/>
          <w:szCs w:val="24"/>
        </w:rPr>
      </w:pPr>
      <w:r w:rsidRPr="00EF4DE7">
        <w:rPr>
          <w:sz w:val="24"/>
          <w:szCs w:val="24"/>
        </w:rPr>
        <w:t>Attendance</w:t>
      </w:r>
    </w:p>
    <w:p w14:paraId="1527AC60" w14:textId="108A270F" w:rsidR="008A4792" w:rsidRDefault="008A4792" w:rsidP="008A4792">
      <w:pPr>
        <w:pStyle w:val="MediumShading1-Accent21"/>
        <w:numPr>
          <w:ilvl w:val="0"/>
          <w:numId w:val="1"/>
        </w:numPr>
        <w:rPr>
          <w:sz w:val="24"/>
          <w:szCs w:val="24"/>
        </w:rPr>
      </w:pPr>
      <w:r>
        <w:rPr>
          <w:sz w:val="24"/>
          <w:szCs w:val="24"/>
        </w:rPr>
        <w:t>Jill Haukos (KNZ) – Co-Chair, Jason Love (CWT) – Secretary, Noelia Baez (LUQ), Marty Downs (NCO), Amanda Morrison (ARC)</w:t>
      </w:r>
      <w:r w:rsidR="006E3EFD">
        <w:rPr>
          <w:sz w:val="24"/>
          <w:szCs w:val="24"/>
        </w:rPr>
        <w:t>,</w:t>
      </w:r>
      <w:r>
        <w:rPr>
          <w:sz w:val="24"/>
          <w:szCs w:val="24"/>
        </w:rPr>
        <w:t xml:space="preserve"> Sam </w:t>
      </w:r>
      <w:proofErr w:type="spellStart"/>
      <w:r>
        <w:rPr>
          <w:sz w:val="24"/>
          <w:szCs w:val="24"/>
        </w:rPr>
        <w:t>Norlin</w:t>
      </w:r>
      <w:proofErr w:type="spellEnd"/>
      <w:r>
        <w:rPr>
          <w:sz w:val="24"/>
          <w:szCs w:val="24"/>
        </w:rPr>
        <w:t xml:space="preserve"> (NCO</w:t>
      </w:r>
      <w:proofErr w:type="gramStart"/>
      <w:r>
        <w:rPr>
          <w:sz w:val="24"/>
          <w:szCs w:val="24"/>
        </w:rPr>
        <w:t xml:space="preserve">),  </w:t>
      </w:r>
      <w:r w:rsidR="006E3EFD">
        <w:rPr>
          <w:sz w:val="24"/>
          <w:szCs w:val="24"/>
        </w:rPr>
        <w:t>Adrian</w:t>
      </w:r>
      <w:proofErr w:type="gramEnd"/>
      <w:r w:rsidR="006E3EFD">
        <w:rPr>
          <w:sz w:val="24"/>
          <w:szCs w:val="24"/>
        </w:rPr>
        <w:t xml:space="preserve"> Howkins (MCM), Liz Duff (PIE), </w:t>
      </w:r>
      <w:r w:rsidR="00131610">
        <w:rPr>
          <w:sz w:val="24"/>
          <w:szCs w:val="24"/>
        </w:rPr>
        <w:t xml:space="preserve">Janice </w:t>
      </w:r>
      <w:r w:rsidR="00360F5F">
        <w:rPr>
          <w:sz w:val="24"/>
          <w:szCs w:val="24"/>
        </w:rPr>
        <w:t>McDonne</w:t>
      </w:r>
      <w:r w:rsidR="00D53EFA">
        <w:rPr>
          <w:sz w:val="24"/>
          <w:szCs w:val="24"/>
        </w:rPr>
        <w:t>l</w:t>
      </w:r>
      <w:r w:rsidR="00360F5F">
        <w:rPr>
          <w:sz w:val="24"/>
          <w:szCs w:val="24"/>
        </w:rPr>
        <w:t>l</w:t>
      </w:r>
      <w:r w:rsidR="00D53EFA">
        <w:rPr>
          <w:sz w:val="24"/>
          <w:szCs w:val="24"/>
        </w:rPr>
        <w:t xml:space="preserve"> (PAL)</w:t>
      </w:r>
      <w:r w:rsidR="00360F5F">
        <w:rPr>
          <w:sz w:val="24"/>
          <w:szCs w:val="24"/>
        </w:rPr>
        <w:t xml:space="preserve"> </w:t>
      </w:r>
      <w:r w:rsidR="00131610">
        <w:rPr>
          <w:sz w:val="24"/>
          <w:szCs w:val="24"/>
        </w:rPr>
        <w:t xml:space="preserve">and Christine </w:t>
      </w:r>
      <w:r w:rsidR="00D53EFA">
        <w:rPr>
          <w:sz w:val="24"/>
          <w:szCs w:val="24"/>
        </w:rPr>
        <w:t xml:space="preserve">Bean </w:t>
      </w:r>
      <w:r w:rsidR="00131610">
        <w:rPr>
          <w:sz w:val="24"/>
          <w:szCs w:val="24"/>
        </w:rPr>
        <w:t>(PAL)</w:t>
      </w:r>
    </w:p>
    <w:p w14:paraId="4C7391F3" w14:textId="15F98B47" w:rsidR="000B2857" w:rsidRDefault="000B2857" w:rsidP="00186EAE">
      <w:pPr>
        <w:pStyle w:val="MediumShading1-Accent21"/>
        <w:numPr>
          <w:ilvl w:val="0"/>
          <w:numId w:val="1"/>
        </w:numPr>
        <w:rPr>
          <w:sz w:val="24"/>
          <w:szCs w:val="24"/>
        </w:rPr>
      </w:pPr>
      <w:r>
        <w:rPr>
          <w:sz w:val="24"/>
          <w:szCs w:val="24"/>
        </w:rPr>
        <w:t xml:space="preserve">Approve </w:t>
      </w:r>
      <w:r w:rsidR="00D753CF">
        <w:rPr>
          <w:sz w:val="24"/>
          <w:szCs w:val="24"/>
        </w:rPr>
        <w:t>July</w:t>
      </w:r>
      <w:r>
        <w:rPr>
          <w:sz w:val="24"/>
          <w:szCs w:val="24"/>
        </w:rPr>
        <w:t xml:space="preserve"> minutes</w:t>
      </w:r>
    </w:p>
    <w:p w14:paraId="4EB66328" w14:textId="4606C3D5" w:rsidR="006E3EFD" w:rsidRDefault="006E3EFD" w:rsidP="006E3EFD">
      <w:pPr>
        <w:pStyle w:val="MediumShading1-Accent21"/>
        <w:ind w:left="1080"/>
        <w:rPr>
          <w:sz w:val="24"/>
          <w:szCs w:val="24"/>
        </w:rPr>
      </w:pPr>
      <w:r>
        <w:rPr>
          <w:sz w:val="24"/>
          <w:szCs w:val="24"/>
        </w:rPr>
        <w:t>Minutes were approved.</w:t>
      </w:r>
    </w:p>
    <w:p w14:paraId="6D4880EB" w14:textId="77777777" w:rsidR="006F1014" w:rsidRDefault="006F1014" w:rsidP="00723FE7">
      <w:pPr>
        <w:pStyle w:val="MediumShading1-Accent21"/>
        <w:numPr>
          <w:ilvl w:val="0"/>
          <w:numId w:val="1"/>
        </w:numPr>
        <w:rPr>
          <w:sz w:val="24"/>
          <w:szCs w:val="24"/>
        </w:rPr>
      </w:pPr>
      <w:r>
        <w:rPr>
          <w:sz w:val="24"/>
          <w:szCs w:val="24"/>
        </w:rPr>
        <w:t>New Business</w:t>
      </w:r>
    </w:p>
    <w:p w14:paraId="73AE48A7" w14:textId="6BADF267" w:rsidR="006F1014" w:rsidRDefault="006F1014" w:rsidP="006F1014">
      <w:pPr>
        <w:pStyle w:val="MediumShading1-Accent21"/>
        <w:numPr>
          <w:ilvl w:val="1"/>
          <w:numId w:val="1"/>
        </w:numPr>
        <w:rPr>
          <w:sz w:val="24"/>
          <w:szCs w:val="24"/>
        </w:rPr>
      </w:pPr>
      <w:r>
        <w:rPr>
          <w:sz w:val="24"/>
          <w:szCs w:val="24"/>
        </w:rPr>
        <w:t>Network Communication Office</w:t>
      </w:r>
      <w:r w:rsidR="000B2857">
        <w:rPr>
          <w:sz w:val="24"/>
          <w:szCs w:val="24"/>
        </w:rPr>
        <w:t xml:space="preserve"> </w:t>
      </w:r>
      <w:r w:rsidR="00B24D7D">
        <w:rPr>
          <w:sz w:val="24"/>
          <w:szCs w:val="24"/>
        </w:rPr>
        <w:t>–</w:t>
      </w:r>
      <w:r w:rsidR="000B2857">
        <w:rPr>
          <w:sz w:val="24"/>
          <w:szCs w:val="24"/>
        </w:rPr>
        <w:t xml:space="preserve"> </w:t>
      </w:r>
      <w:r w:rsidR="00B24D7D">
        <w:rPr>
          <w:sz w:val="24"/>
          <w:szCs w:val="24"/>
        </w:rPr>
        <w:t>Marty Downs</w:t>
      </w:r>
      <w:r w:rsidR="00502E40">
        <w:rPr>
          <w:sz w:val="24"/>
          <w:szCs w:val="24"/>
        </w:rPr>
        <w:t xml:space="preserve"> </w:t>
      </w:r>
    </w:p>
    <w:p w14:paraId="69FBA0CA" w14:textId="75544A4F" w:rsidR="000B5314" w:rsidRDefault="000B5314" w:rsidP="000B5314">
      <w:pPr>
        <w:pStyle w:val="MediumShading1-Accent21"/>
        <w:numPr>
          <w:ilvl w:val="2"/>
          <w:numId w:val="1"/>
        </w:numPr>
        <w:rPr>
          <w:sz w:val="24"/>
          <w:szCs w:val="24"/>
        </w:rPr>
      </w:pPr>
      <w:r>
        <w:rPr>
          <w:sz w:val="24"/>
          <w:szCs w:val="24"/>
        </w:rPr>
        <w:t>Education web site</w:t>
      </w:r>
    </w:p>
    <w:p w14:paraId="51970DB8" w14:textId="04B27FB6" w:rsidR="006E3EFD" w:rsidRPr="00131610" w:rsidRDefault="006E3EFD" w:rsidP="00131610">
      <w:pPr>
        <w:pStyle w:val="MediumShading1-Accent21"/>
        <w:ind w:left="2160"/>
      </w:pPr>
      <w:r>
        <w:rPr>
          <w:sz w:val="24"/>
          <w:szCs w:val="24"/>
        </w:rPr>
        <w:t>Downs reported that there will be a new NCO logo coming out soon.  There are 150 LTER presentations at the upcoming ESA.  There will not be an NCO/LTER booth this year at ESA.  Hubbard Brook has new publication in Ecology that showcases 50 years of their research.</w:t>
      </w:r>
      <w:r w:rsidR="00B83FF6">
        <w:rPr>
          <w:sz w:val="24"/>
          <w:szCs w:val="24"/>
        </w:rPr>
        <w:t xml:space="preserve">  Downs reported that stories on the new education website can be tagged in many different ways (e.g. by site, by persons in the story, by event type).  </w:t>
      </w:r>
      <w:proofErr w:type="spellStart"/>
      <w:r w:rsidR="00B83FF6">
        <w:rPr>
          <w:sz w:val="24"/>
          <w:szCs w:val="24"/>
        </w:rPr>
        <w:t>Norlin</w:t>
      </w:r>
      <w:proofErr w:type="spellEnd"/>
      <w:r w:rsidR="00B83FF6">
        <w:rPr>
          <w:sz w:val="24"/>
          <w:szCs w:val="24"/>
        </w:rPr>
        <w:t xml:space="preserve"> reported that these improvements should make the website more user friendly to different user groups.  The education contact page will be 1-2 pages and allow users to have “one stop shopping” for contacting </w:t>
      </w:r>
      <w:proofErr w:type="spellStart"/>
      <w:r w:rsidR="00B83FF6">
        <w:rPr>
          <w:sz w:val="24"/>
          <w:szCs w:val="24"/>
        </w:rPr>
        <w:t>ed</w:t>
      </w:r>
      <w:proofErr w:type="spellEnd"/>
      <w:r w:rsidR="00B83FF6">
        <w:rPr>
          <w:sz w:val="24"/>
          <w:szCs w:val="24"/>
        </w:rPr>
        <w:t xml:space="preserve"> reps, site reps, etc.  Haukos reported that we have two new education reps: </w:t>
      </w:r>
      <w:r w:rsidR="00B83FF6" w:rsidRPr="00B83FF6">
        <w:t xml:space="preserve">Marilyn </w:t>
      </w:r>
      <w:proofErr w:type="spellStart"/>
      <w:r w:rsidR="00B83FF6" w:rsidRPr="00B83FF6">
        <w:t>Sigman</w:t>
      </w:r>
      <w:proofErr w:type="spellEnd"/>
      <w:r w:rsidR="00B83FF6" w:rsidRPr="00B83FF6">
        <w:t xml:space="preserve"> - Northern Gulf of Alaska </w:t>
      </w:r>
      <w:r w:rsidR="00B83FF6">
        <w:t>(</w:t>
      </w:r>
      <w:r w:rsidR="00B83FF6" w:rsidRPr="00B83FF6">
        <w:t>NGA</w:t>
      </w:r>
      <w:r w:rsidR="00B83FF6">
        <w:t xml:space="preserve">) and </w:t>
      </w:r>
      <w:r w:rsidR="00B83FF6" w:rsidRPr="00B83FF6">
        <w:t xml:space="preserve">Annette </w:t>
      </w:r>
      <w:proofErr w:type="spellStart"/>
      <w:r w:rsidR="00B83FF6" w:rsidRPr="00B83FF6">
        <w:t>Brickley</w:t>
      </w:r>
      <w:proofErr w:type="spellEnd"/>
      <w:r w:rsidR="00B83FF6" w:rsidRPr="00B83FF6">
        <w:t xml:space="preserve"> - Northeast U.S. Shelf </w:t>
      </w:r>
      <w:r w:rsidR="00B83FF6">
        <w:t>(</w:t>
      </w:r>
      <w:r w:rsidR="00B83FF6" w:rsidRPr="00B83FF6">
        <w:t>NES</w:t>
      </w:r>
      <w:r w:rsidR="00B83FF6">
        <w:t>).</w:t>
      </w:r>
      <w:r w:rsidR="00373675">
        <w:t xml:space="preserve"> </w:t>
      </w:r>
    </w:p>
    <w:p w14:paraId="2743131A" w14:textId="77777777" w:rsidR="006F1014" w:rsidRDefault="006F1014" w:rsidP="006F1014">
      <w:pPr>
        <w:pStyle w:val="MediumShading1-Accent21"/>
        <w:numPr>
          <w:ilvl w:val="1"/>
          <w:numId w:val="1"/>
        </w:numPr>
        <w:rPr>
          <w:sz w:val="24"/>
          <w:szCs w:val="24"/>
        </w:rPr>
      </w:pPr>
      <w:r>
        <w:rPr>
          <w:sz w:val="24"/>
          <w:szCs w:val="24"/>
        </w:rPr>
        <w:t>Network Updates</w:t>
      </w:r>
    </w:p>
    <w:p w14:paraId="7D3B84CC" w14:textId="52E7A3B8" w:rsidR="00036AA0" w:rsidRDefault="00B24D7D" w:rsidP="00D753CF">
      <w:pPr>
        <w:pStyle w:val="MediumShading1-Accent21"/>
        <w:numPr>
          <w:ilvl w:val="2"/>
          <w:numId w:val="1"/>
        </w:numPr>
        <w:rPr>
          <w:sz w:val="24"/>
          <w:szCs w:val="24"/>
        </w:rPr>
      </w:pPr>
      <w:r>
        <w:rPr>
          <w:sz w:val="24"/>
          <w:szCs w:val="24"/>
        </w:rPr>
        <w:t xml:space="preserve">EB Updates - </w:t>
      </w:r>
      <w:r w:rsidR="006F1014">
        <w:rPr>
          <w:sz w:val="24"/>
          <w:szCs w:val="24"/>
        </w:rPr>
        <w:t>Kari O’Connell</w:t>
      </w:r>
    </w:p>
    <w:p w14:paraId="1B80AEB3" w14:textId="32BACF3C" w:rsidR="00373675" w:rsidRDefault="00373675" w:rsidP="00373675">
      <w:pPr>
        <w:pStyle w:val="MediumShading1-Accent21"/>
        <w:ind w:left="2160"/>
        <w:rPr>
          <w:sz w:val="24"/>
          <w:szCs w:val="24"/>
        </w:rPr>
      </w:pPr>
      <w:r>
        <w:rPr>
          <w:sz w:val="24"/>
          <w:szCs w:val="24"/>
        </w:rPr>
        <w:t>Nothing to report.</w:t>
      </w:r>
    </w:p>
    <w:p w14:paraId="2FCBB622" w14:textId="4C6B4C4C" w:rsidR="000B5314" w:rsidRDefault="000B5314" w:rsidP="000B5314">
      <w:pPr>
        <w:pStyle w:val="MediumShading1-Accent21"/>
        <w:numPr>
          <w:ilvl w:val="1"/>
          <w:numId w:val="1"/>
        </w:numPr>
        <w:rPr>
          <w:sz w:val="24"/>
          <w:szCs w:val="24"/>
        </w:rPr>
      </w:pPr>
      <w:r>
        <w:rPr>
          <w:sz w:val="24"/>
          <w:szCs w:val="24"/>
        </w:rPr>
        <w:t>LTER Handbook for Education</w:t>
      </w:r>
    </w:p>
    <w:p w14:paraId="43AD1234" w14:textId="021EB3D8" w:rsidR="00373675" w:rsidRDefault="00373675" w:rsidP="00373675">
      <w:pPr>
        <w:pStyle w:val="MediumShading1-Accent21"/>
        <w:ind w:left="1440"/>
        <w:rPr>
          <w:sz w:val="24"/>
          <w:szCs w:val="24"/>
        </w:rPr>
      </w:pPr>
      <w:r>
        <w:rPr>
          <w:sz w:val="24"/>
          <w:szCs w:val="24"/>
        </w:rPr>
        <w:t>Haukos introduced a draft of the Handbook for LTER Education.  This draft is available on the Google Drive for education reps to edit and add content.  For the list of contacts and sites, it was agreed that there would be a link in the handbook that leads to this content on the NCO webpage; this allows the content to be in one place so content can be updated much easier.</w:t>
      </w:r>
      <w:r w:rsidR="00131610">
        <w:rPr>
          <w:sz w:val="24"/>
          <w:szCs w:val="24"/>
        </w:rPr>
        <w:t xml:space="preserve">  Haukos used the time to showcase the document and to get feedback from education reps and NCO.</w:t>
      </w:r>
    </w:p>
    <w:p w14:paraId="746C489B" w14:textId="38E56EF7" w:rsidR="000B5314" w:rsidRPr="00D753CF" w:rsidRDefault="000B5314" w:rsidP="000B5314">
      <w:pPr>
        <w:pStyle w:val="MediumShading1-Accent21"/>
        <w:numPr>
          <w:ilvl w:val="1"/>
          <w:numId w:val="1"/>
        </w:numPr>
        <w:rPr>
          <w:sz w:val="24"/>
          <w:szCs w:val="24"/>
        </w:rPr>
      </w:pPr>
      <w:r>
        <w:rPr>
          <w:sz w:val="24"/>
          <w:szCs w:val="24"/>
        </w:rPr>
        <w:t>Diversity – Big Table on Google drive</w:t>
      </w:r>
    </w:p>
    <w:p w14:paraId="7226D0F7" w14:textId="77777777" w:rsidR="0064774C" w:rsidRDefault="00AE523F" w:rsidP="00564BD2">
      <w:pPr>
        <w:pStyle w:val="MediumShading1-Accent21"/>
        <w:numPr>
          <w:ilvl w:val="1"/>
          <w:numId w:val="1"/>
        </w:numPr>
        <w:rPr>
          <w:sz w:val="24"/>
          <w:szCs w:val="24"/>
        </w:rPr>
      </w:pPr>
      <w:r>
        <w:rPr>
          <w:sz w:val="24"/>
          <w:szCs w:val="24"/>
        </w:rPr>
        <w:t>Working Group</w:t>
      </w:r>
      <w:r w:rsidR="007A02B5" w:rsidRPr="00E87E95">
        <w:rPr>
          <w:sz w:val="24"/>
          <w:szCs w:val="24"/>
        </w:rPr>
        <w:t xml:space="preserve"> Updates</w:t>
      </w:r>
      <w:r w:rsidR="005C4232">
        <w:rPr>
          <w:sz w:val="24"/>
          <w:szCs w:val="24"/>
        </w:rPr>
        <w:t xml:space="preserve"> </w:t>
      </w:r>
    </w:p>
    <w:p w14:paraId="562B85D8" w14:textId="7CC0AA02" w:rsidR="00564BD2" w:rsidRDefault="00B24D7D" w:rsidP="00564BD2">
      <w:pPr>
        <w:pStyle w:val="MediumShading1-Accent21"/>
        <w:numPr>
          <w:ilvl w:val="2"/>
          <w:numId w:val="1"/>
        </w:numPr>
        <w:rPr>
          <w:sz w:val="24"/>
          <w:szCs w:val="24"/>
        </w:rPr>
      </w:pPr>
      <w:r>
        <w:rPr>
          <w:sz w:val="24"/>
          <w:szCs w:val="24"/>
        </w:rPr>
        <w:t>Professional Development</w:t>
      </w:r>
      <w:r w:rsidR="00E55DEB">
        <w:rPr>
          <w:sz w:val="24"/>
          <w:szCs w:val="24"/>
        </w:rPr>
        <w:t xml:space="preserve"> - </w:t>
      </w:r>
      <w:r w:rsidR="00564BD2">
        <w:rPr>
          <w:sz w:val="24"/>
          <w:szCs w:val="24"/>
        </w:rPr>
        <w:t>Cross-Site Research Experiences for Teachers – Kara Haas</w:t>
      </w:r>
    </w:p>
    <w:p w14:paraId="278C0002" w14:textId="35894582" w:rsidR="00131610" w:rsidRDefault="00131610" w:rsidP="00131610">
      <w:pPr>
        <w:pStyle w:val="MediumShading1-Accent21"/>
        <w:ind w:left="2160"/>
        <w:rPr>
          <w:sz w:val="24"/>
          <w:szCs w:val="24"/>
        </w:rPr>
      </w:pPr>
      <w:r>
        <w:rPr>
          <w:sz w:val="24"/>
          <w:szCs w:val="24"/>
        </w:rPr>
        <w:lastRenderedPageBreak/>
        <w:t>Nothing to report.</w:t>
      </w:r>
    </w:p>
    <w:p w14:paraId="5EBAA1E2" w14:textId="7882B4DE" w:rsidR="00564BD2" w:rsidRDefault="00564BD2" w:rsidP="00564BD2">
      <w:pPr>
        <w:pStyle w:val="MediumShading1-Accent21"/>
        <w:numPr>
          <w:ilvl w:val="2"/>
          <w:numId w:val="1"/>
        </w:numPr>
        <w:rPr>
          <w:sz w:val="24"/>
          <w:szCs w:val="24"/>
        </w:rPr>
      </w:pPr>
      <w:r>
        <w:rPr>
          <w:sz w:val="24"/>
          <w:szCs w:val="24"/>
        </w:rPr>
        <w:t xml:space="preserve">Ecological Data Literacy – </w:t>
      </w:r>
      <w:r w:rsidR="000B5314">
        <w:rPr>
          <w:sz w:val="24"/>
          <w:szCs w:val="24"/>
        </w:rPr>
        <w:t>Stephen McGee</w:t>
      </w:r>
    </w:p>
    <w:p w14:paraId="02026B79" w14:textId="1587D274" w:rsidR="00360F5F" w:rsidRDefault="00360F5F" w:rsidP="00360F5F">
      <w:pPr>
        <w:pStyle w:val="MediumShading1-Accent21"/>
        <w:ind w:left="2160"/>
        <w:rPr>
          <w:sz w:val="24"/>
          <w:szCs w:val="24"/>
        </w:rPr>
      </w:pPr>
      <w:r>
        <w:rPr>
          <w:sz w:val="24"/>
          <w:szCs w:val="24"/>
        </w:rPr>
        <w:t>Nothing to report.</w:t>
      </w:r>
    </w:p>
    <w:p w14:paraId="34D25B0A" w14:textId="77777777" w:rsidR="003329B5" w:rsidRDefault="003329B5" w:rsidP="003329B5">
      <w:pPr>
        <w:pStyle w:val="MediumShading1-Accent21"/>
        <w:numPr>
          <w:ilvl w:val="2"/>
          <w:numId w:val="1"/>
        </w:numPr>
        <w:rPr>
          <w:sz w:val="24"/>
          <w:szCs w:val="24"/>
        </w:rPr>
      </w:pPr>
      <w:r>
        <w:rPr>
          <w:sz w:val="24"/>
          <w:szCs w:val="24"/>
        </w:rPr>
        <w:t>Next Generation Science Standards</w:t>
      </w:r>
      <w:r w:rsidR="002E0BBA">
        <w:rPr>
          <w:sz w:val="24"/>
          <w:szCs w:val="24"/>
        </w:rPr>
        <w:t xml:space="preserve"> – Steven McGee</w:t>
      </w:r>
    </w:p>
    <w:p w14:paraId="39F681F5" w14:textId="40E46873" w:rsidR="00360F5F" w:rsidRDefault="00360F5F" w:rsidP="00360F5F">
      <w:pPr>
        <w:pStyle w:val="MediumShading1-Accent21"/>
        <w:ind w:left="2160"/>
        <w:rPr>
          <w:sz w:val="24"/>
          <w:szCs w:val="24"/>
        </w:rPr>
      </w:pPr>
      <w:r>
        <w:rPr>
          <w:sz w:val="24"/>
          <w:szCs w:val="24"/>
        </w:rPr>
        <w:t>Nothing to report.</w:t>
      </w:r>
    </w:p>
    <w:p w14:paraId="04FB64A8" w14:textId="1DF20D79" w:rsidR="003329B5" w:rsidRDefault="003329B5" w:rsidP="001B5BE8">
      <w:pPr>
        <w:pStyle w:val="MediumShading1-Accent21"/>
        <w:numPr>
          <w:ilvl w:val="2"/>
          <w:numId w:val="1"/>
        </w:numPr>
        <w:rPr>
          <w:sz w:val="24"/>
          <w:szCs w:val="24"/>
        </w:rPr>
      </w:pPr>
      <w:r>
        <w:rPr>
          <w:sz w:val="24"/>
          <w:szCs w:val="24"/>
        </w:rPr>
        <w:t>Children’s Book Series</w:t>
      </w:r>
      <w:r w:rsidR="002E0BBA">
        <w:rPr>
          <w:sz w:val="24"/>
          <w:szCs w:val="24"/>
        </w:rPr>
        <w:t xml:space="preserve"> – Adrian </w:t>
      </w:r>
      <w:proofErr w:type="gramStart"/>
      <w:r w:rsidR="002E0BBA">
        <w:rPr>
          <w:sz w:val="24"/>
          <w:szCs w:val="24"/>
        </w:rPr>
        <w:t>Howkins</w:t>
      </w:r>
      <w:r w:rsidR="000B5314">
        <w:rPr>
          <w:sz w:val="24"/>
          <w:szCs w:val="24"/>
        </w:rPr>
        <w:t xml:space="preserve">  -</w:t>
      </w:r>
      <w:proofErr w:type="gramEnd"/>
      <w:r w:rsidR="000B5314">
        <w:rPr>
          <w:sz w:val="24"/>
          <w:szCs w:val="24"/>
        </w:rPr>
        <w:t xml:space="preserve"> report</w:t>
      </w:r>
    </w:p>
    <w:p w14:paraId="5669D366" w14:textId="16A17B58" w:rsidR="005742DA" w:rsidRDefault="005742DA" w:rsidP="005742DA">
      <w:pPr>
        <w:pStyle w:val="MediumShading1-Accent21"/>
        <w:ind w:left="2160"/>
        <w:rPr>
          <w:sz w:val="24"/>
          <w:szCs w:val="24"/>
        </w:rPr>
      </w:pPr>
      <w:r>
        <w:rPr>
          <w:sz w:val="24"/>
          <w:szCs w:val="24"/>
        </w:rPr>
        <w:t>Howkins reported that in May 2016 we receive an additional year of funding from NSF.  But that funding has dried up.  Three new books will come out in October. Downs reported that the books themselves needed to be a bit more appealing to a wider audience by making the story more regional and less site-specific.  The NSF would be more likely to fund curriculum development for the books, but not necessarily the full amount it cost to publish the books.</w:t>
      </w:r>
      <w:r w:rsidR="00360F5F">
        <w:rPr>
          <w:sz w:val="24"/>
          <w:szCs w:val="24"/>
        </w:rPr>
        <w:t xml:space="preserve">  </w:t>
      </w:r>
      <w:proofErr w:type="spellStart"/>
      <w:r w:rsidR="00360F5F">
        <w:rPr>
          <w:sz w:val="24"/>
          <w:szCs w:val="24"/>
        </w:rPr>
        <w:t>Norlin</w:t>
      </w:r>
      <w:proofErr w:type="spellEnd"/>
      <w:r w:rsidR="00360F5F">
        <w:rPr>
          <w:sz w:val="24"/>
          <w:szCs w:val="24"/>
        </w:rPr>
        <w:t xml:space="preserve"> and Downs plan to put together a proposal to NSF that stresses funding for curriculum and some funding for publishing.  </w:t>
      </w:r>
    </w:p>
    <w:p w14:paraId="3B51223A" w14:textId="566C908B" w:rsidR="003329B5" w:rsidRDefault="003329B5" w:rsidP="003329B5">
      <w:pPr>
        <w:pStyle w:val="MediumShading1-Accent21"/>
        <w:numPr>
          <w:ilvl w:val="2"/>
          <w:numId w:val="1"/>
        </w:numPr>
        <w:rPr>
          <w:sz w:val="24"/>
          <w:szCs w:val="24"/>
        </w:rPr>
      </w:pPr>
      <w:r>
        <w:rPr>
          <w:sz w:val="24"/>
          <w:szCs w:val="24"/>
        </w:rPr>
        <w:t xml:space="preserve">Higher Education – </w:t>
      </w:r>
      <w:r w:rsidR="000B5314">
        <w:rPr>
          <w:sz w:val="24"/>
          <w:szCs w:val="24"/>
        </w:rPr>
        <w:t>Alan Berkowitz (out)</w:t>
      </w:r>
    </w:p>
    <w:p w14:paraId="6F2C009E" w14:textId="062094A7" w:rsidR="00360F5F" w:rsidRDefault="00360F5F" w:rsidP="00360F5F">
      <w:pPr>
        <w:pStyle w:val="MediumShading1-Accent21"/>
        <w:ind w:left="2160"/>
        <w:rPr>
          <w:sz w:val="24"/>
          <w:szCs w:val="24"/>
        </w:rPr>
      </w:pPr>
      <w:r>
        <w:rPr>
          <w:sz w:val="24"/>
          <w:szCs w:val="24"/>
        </w:rPr>
        <w:t>Nothing to report</w:t>
      </w:r>
    </w:p>
    <w:p w14:paraId="329AD074" w14:textId="77777777" w:rsidR="003329B5" w:rsidRDefault="003329B5" w:rsidP="003329B5">
      <w:pPr>
        <w:pStyle w:val="MediumShading1-Accent21"/>
        <w:numPr>
          <w:ilvl w:val="2"/>
          <w:numId w:val="1"/>
        </w:numPr>
        <w:rPr>
          <w:sz w:val="24"/>
          <w:szCs w:val="24"/>
        </w:rPr>
      </w:pPr>
      <w:r>
        <w:rPr>
          <w:sz w:val="24"/>
          <w:szCs w:val="24"/>
        </w:rPr>
        <w:t>Citizen Science</w:t>
      </w:r>
      <w:r w:rsidR="001B5BE8">
        <w:rPr>
          <w:sz w:val="24"/>
          <w:szCs w:val="24"/>
        </w:rPr>
        <w:t xml:space="preserve"> – Elena Sparrow</w:t>
      </w:r>
    </w:p>
    <w:p w14:paraId="2AF389D6" w14:textId="5BFB8EF0" w:rsidR="00360F5F" w:rsidRDefault="00360F5F" w:rsidP="00360F5F">
      <w:pPr>
        <w:pStyle w:val="MediumShading1-Accent21"/>
        <w:ind w:left="2160"/>
        <w:rPr>
          <w:sz w:val="24"/>
          <w:szCs w:val="24"/>
        </w:rPr>
      </w:pPr>
      <w:r>
        <w:rPr>
          <w:sz w:val="24"/>
          <w:szCs w:val="24"/>
        </w:rPr>
        <w:t>Nothing to report.</w:t>
      </w:r>
    </w:p>
    <w:p w14:paraId="75B9CEFB" w14:textId="744660BA" w:rsidR="009750BC" w:rsidRDefault="009750BC" w:rsidP="009750BC">
      <w:pPr>
        <w:pStyle w:val="MediumShading1-Accent21"/>
        <w:numPr>
          <w:ilvl w:val="1"/>
          <w:numId w:val="1"/>
        </w:numPr>
        <w:rPr>
          <w:sz w:val="24"/>
          <w:szCs w:val="24"/>
        </w:rPr>
      </w:pPr>
      <w:r>
        <w:rPr>
          <w:sz w:val="24"/>
          <w:szCs w:val="24"/>
        </w:rPr>
        <w:t>Grant Updates/Announcements</w:t>
      </w:r>
    </w:p>
    <w:p w14:paraId="783BD39F" w14:textId="77777777" w:rsidR="008C521A" w:rsidRDefault="003A69F7" w:rsidP="008C521A">
      <w:pPr>
        <w:pStyle w:val="MediumShading1-Accent21"/>
        <w:numPr>
          <w:ilvl w:val="1"/>
          <w:numId w:val="1"/>
        </w:numPr>
        <w:rPr>
          <w:sz w:val="24"/>
          <w:szCs w:val="24"/>
        </w:rPr>
      </w:pPr>
      <w:r w:rsidRPr="00E87E95">
        <w:rPr>
          <w:sz w:val="24"/>
          <w:szCs w:val="24"/>
        </w:rPr>
        <w:t>Site Updates/Announcements</w:t>
      </w:r>
    </w:p>
    <w:p w14:paraId="5CA76FDE" w14:textId="1E7B79F5" w:rsidR="00360F5F" w:rsidRPr="008C521A" w:rsidRDefault="00360F5F" w:rsidP="00360F5F">
      <w:pPr>
        <w:pStyle w:val="MediumShading1-Accent21"/>
        <w:ind w:left="1440"/>
        <w:rPr>
          <w:sz w:val="24"/>
          <w:szCs w:val="24"/>
        </w:rPr>
      </w:pPr>
      <w:r>
        <w:rPr>
          <w:sz w:val="24"/>
          <w:szCs w:val="24"/>
        </w:rPr>
        <w:t>Baez reported that LUQ and SEV just completed their second joint Data Jam presentations.</w:t>
      </w:r>
    </w:p>
    <w:p w14:paraId="2A3260AA" w14:textId="77777777" w:rsidR="00B2615F" w:rsidRPr="00E87E95" w:rsidRDefault="00B2615F" w:rsidP="00B2615F">
      <w:pPr>
        <w:pStyle w:val="MediumShading1-Accent21"/>
        <w:numPr>
          <w:ilvl w:val="0"/>
          <w:numId w:val="1"/>
        </w:numPr>
        <w:rPr>
          <w:sz w:val="24"/>
          <w:szCs w:val="24"/>
        </w:rPr>
      </w:pPr>
      <w:r w:rsidRPr="00E87E95">
        <w:rPr>
          <w:sz w:val="24"/>
          <w:szCs w:val="24"/>
        </w:rPr>
        <w:t>EOC Meeting Schedule</w:t>
      </w:r>
    </w:p>
    <w:p w14:paraId="2EC9B707" w14:textId="77777777" w:rsidR="000B5314" w:rsidRDefault="000B5314" w:rsidP="000B5314">
      <w:pPr>
        <w:pStyle w:val="MediumShading1-Accent21"/>
        <w:numPr>
          <w:ilvl w:val="1"/>
          <w:numId w:val="1"/>
        </w:numPr>
        <w:rPr>
          <w:sz w:val="24"/>
          <w:szCs w:val="24"/>
        </w:rPr>
      </w:pPr>
      <w:r>
        <w:rPr>
          <w:sz w:val="24"/>
          <w:szCs w:val="24"/>
        </w:rPr>
        <w:t>September 6, 2017</w:t>
      </w:r>
    </w:p>
    <w:p w14:paraId="0B7F42F7" w14:textId="77777777" w:rsidR="000B5314" w:rsidRDefault="000B5314" w:rsidP="000B5314">
      <w:pPr>
        <w:pStyle w:val="MediumShading1-Accent21"/>
        <w:numPr>
          <w:ilvl w:val="1"/>
          <w:numId w:val="1"/>
        </w:numPr>
        <w:rPr>
          <w:sz w:val="24"/>
          <w:szCs w:val="24"/>
        </w:rPr>
      </w:pPr>
      <w:r>
        <w:rPr>
          <w:sz w:val="24"/>
          <w:szCs w:val="24"/>
        </w:rPr>
        <w:t>October 4, 2017</w:t>
      </w:r>
    </w:p>
    <w:p w14:paraId="2C38B2C8" w14:textId="77777777" w:rsidR="000B5314" w:rsidRDefault="000B5314" w:rsidP="000B5314">
      <w:pPr>
        <w:pStyle w:val="MediumShading1-Accent21"/>
        <w:numPr>
          <w:ilvl w:val="1"/>
          <w:numId w:val="1"/>
        </w:numPr>
        <w:rPr>
          <w:sz w:val="24"/>
          <w:szCs w:val="24"/>
        </w:rPr>
      </w:pPr>
      <w:r>
        <w:rPr>
          <w:sz w:val="24"/>
          <w:szCs w:val="24"/>
        </w:rPr>
        <w:t>November 1, 2017</w:t>
      </w:r>
    </w:p>
    <w:p w14:paraId="390F4124" w14:textId="100DFF99" w:rsidR="000B5314" w:rsidRDefault="000B5314" w:rsidP="000B5314">
      <w:pPr>
        <w:pStyle w:val="MediumShading1-Accent21"/>
        <w:numPr>
          <w:ilvl w:val="1"/>
          <w:numId w:val="1"/>
        </w:numPr>
        <w:rPr>
          <w:sz w:val="24"/>
          <w:szCs w:val="24"/>
        </w:rPr>
      </w:pPr>
      <w:r>
        <w:rPr>
          <w:sz w:val="24"/>
          <w:szCs w:val="24"/>
        </w:rPr>
        <w:t>December 6, 2017</w:t>
      </w:r>
    </w:p>
    <w:p w14:paraId="3215F969" w14:textId="04134AE1" w:rsidR="000B5314" w:rsidRPr="001B5BE8" w:rsidRDefault="000B5314" w:rsidP="000B5314">
      <w:pPr>
        <w:pStyle w:val="MediumShading1-Accent21"/>
        <w:numPr>
          <w:ilvl w:val="1"/>
          <w:numId w:val="1"/>
        </w:numPr>
        <w:rPr>
          <w:sz w:val="24"/>
          <w:szCs w:val="24"/>
        </w:rPr>
      </w:pPr>
      <w:r>
        <w:rPr>
          <w:sz w:val="24"/>
          <w:szCs w:val="24"/>
        </w:rPr>
        <w:t>January 3, 2018</w:t>
      </w:r>
    </w:p>
    <w:p w14:paraId="43894F9E" w14:textId="77777777" w:rsidR="00C14CF9" w:rsidRPr="00D81449" w:rsidRDefault="00C14CF9" w:rsidP="00D81449">
      <w:pPr>
        <w:pStyle w:val="MediumShading1-Accent21"/>
        <w:ind w:left="1080"/>
        <w:rPr>
          <w:sz w:val="24"/>
          <w:szCs w:val="24"/>
        </w:rPr>
      </w:pPr>
    </w:p>
    <w:sectPr w:rsidR="00C14CF9" w:rsidRPr="00D81449" w:rsidSect="009219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A896" w14:textId="77777777" w:rsidR="008941E8" w:rsidRDefault="008941E8" w:rsidP="0015337A">
      <w:r>
        <w:separator/>
      </w:r>
    </w:p>
  </w:endnote>
  <w:endnote w:type="continuationSeparator" w:id="0">
    <w:p w14:paraId="321CD84C" w14:textId="77777777" w:rsidR="008941E8" w:rsidRDefault="008941E8" w:rsidP="001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BB28" w14:textId="77777777" w:rsidR="008941E8" w:rsidRDefault="008941E8" w:rsidP="0015337A">
      <w:r>
        <w:separator/>
      </w:r>
    </w:p>
  </w:footnote>
  <w:footnote w:type="continuationSeparator" w:id="0">
    <w:p w14:paraId="42E1E1EC" w14:textId="77777777" w:rsidR="008941E8" w:rsidRDefault="008941E8" w:rsidP="001533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C6E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D47CF5"/>
    <w:multiLevelType w:val="hybridMultilevel"/>
    <w:tmpl w:val="44CE1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FF7705"/>
    <w:multiLevelType w:val="hybridMultilevel"/>
    <w:tmpl w:val="B262E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DC4B53"/>
    <w:multiLevelType w:val="hybridMultilevel"/>
    <w:tmpl w:val="D5BAC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9D6636"/>
    <w:multiLevelType w:val="hybridMultilevel"/>
    <w:tmpl w:val="F992165A"/>
    <w:lvl w:ilvl="0" w:tplc="25300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00764E">
      <w:start w:val="1"/>
      <w:numFmt w:val="lowerLetter"/>
      <w:lvlText w:val="%5."/>
      <w:lvlJc w:val="left"/>
      <w:pPr>
        <w:ind w:left="3690" w:hanging="360"/>
      </w:pPr>
      <w:rPr>
        <w:rFonts w:hint="default"/>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5F"/>
    <w:rsid w:val="00001125"/>
    <w:rsid w:val="0000755C"/>
    <w:rsid w:val="000317E4"/>
    <w:rsid w:val="00036AA0"/>
    <w:rsid w:val="00036CB6"/>
    <w:rsid w:val="00050411"/>
    <w:rsid w:val="000614E1"/>
    <w:rsid w:val="000B2232"/>
    <w:rsid w:val="000B2857"/>
    <w:rsid w:val="000B5314"/>
    <w:rsid w:val="000C6125"/>
    <w:rsid w:val="000D4509"/>
    <w:rsid w:val="00103651"/>
    <w:rsid w:val="001077E1"/>
    <w:rsid w:val="001179B8"/>
    <w:rsid w:val="00131610"/>
    <w:rsid w:val="00131EDD"/>
    <w:rsid w:val="00136B88"/>
    <w:rsid w:val="00151AE2"/>
    <w:rsid w:val="0015337A"/>
    <w:rsid w:val="00167FE1"/>
    <w:rsid w:val="00186EAE"/>
    <w:rsid w:val="0019315F"/>
    <w:rsid w:val="001B5BE8"/>
    <w:rsid w:val="001D4EEA"/>
    <w:rsid w:val="001E079B"/>
    <w:rsid w:val="002021EE"/>
    <w:rsid w:val="00223E32"/>
    <w:rsid w:val="00293F39"/>
    <w:rsid w:val="002A65CA"/>
    <w:rsid w:val="002B029F"/>
    <w:rsid w:val="002B2B9F"/>
    <w:rsid w:val="002D4A7E"/>
    <w:rsid w:val="002E0BBA"/>
    <w:rsid w:val="002F0F5A"/>
    <w:rsid w:val="002F5202"/>
    <w:rsid w:val="002F57BA"/>
    <w:rsid w:val="002F780D"/>
    <w:rsid w:val="003329B5"/>
    <w:rsid w:val="00334D81"/>
    <w:rsid w:val="00355390"/>
    <w:rsid w:val="00360F5F"/>
    <w:rsid w:val="00370015"/>
    <w:rsid w:val="00373675"/>
    <w:rsid w:val="003808D7"/>
    <w:rsid w:val="00383AEC"/>
    <w:rsid w:val="003A3952"/>
    <w:rsid w:val="003A69F7"/>
    <w:rsid w:val="003B525D"/>
    <w:rsid w:val="00451E81"/>
    <w:rsid w:val="0045339E"/>
    <w:rsid w:val="0045446C"/>
    <w:rsid w:val="00475FA5"/>
    <w:rsid w:val="004977D1"/>
    <w:rsid w:val="004A5FE9"/>
    <w:rsid w:val="004F3EA1"/>
    <w:rsid w:val="00502E40"/>
    <w:rsid w:val="0051056E"/>
    <w:rsid w:val="005116D7"/>
    <w:rsid w:val="00522D1D"/>
    <w:rsid w:val="005424C1"/>
    <w:rsid w:val="005642EF"/>
    <w:rsid w:val="00564BD2"/>
    <w:rsid w:val="005742DA"/>
    <w:rsid w:val="005947FD"/>
    <w:rsid w:val="005A7184"/>
    <w:rsid w:val="005B7471"/>
    <w:rsid w:val="005C4232"/>
    <w:rsid w:val="005E315D"/>
    <w:rsid w:val="005F02A0"/>
    <w:rsid w:val="005F1979"/>
    <w:rsid w:val="00604DF3"/>
    <w:rsid w:val="0063755A"/>
    <w:rsid w:val="006378C7"/>
    <w:rsid w:val="0064774C"/>
    <w:rsid w:val="006A0D69"/>
    <w:rsid w:val="006A3549"/>
    <w:rsid w:val="006B1970"/>
    <w:rsid w:val="006C4002"/>
    <w:rsid w:val="006E0E04"/>
    <w:rsid w:val="006E3EFD"/>
    <w:rsid w:val="006E528A"/>
    <w:rsid w:val="006F1014"/>
    <w:rsid w:val="00711BB4"/>
    <w:rsid w:val="0071303B"/>
    <w:rsid w:val="00723FE7"/>
    <w:rsid w:val="00732C5C"/>
    <w:rsid w:val="007428DE"/>
    <w:rsid w:val="00745843"/>
    <w:rsid w:val="00756F90"/>
    <w:rsid w:val="00766CC6"/>
    <w:rsid w:val="007964E4"/>
    <w:rsid w:val="007A02B5"/>
    <w:rsid w:val="007C3923"/>
    <w:rsid w:val="007D7CE6"/>
    <w:rsid w:val="007E36E6"/>
    <w:rsid w:val="007F34A6"/>
    <w:rsid w:val="008941E8"/>
    <w:rsid w:val="008950B3"/>
    <w:rsid w:val="008A32CF"/>
    <w:rsid w:val="008A4792"/>
    <w:rsid w:val="008C521A"/>
    <w:rsid w:val="008E3D62"/>
    <w:rsid w:val="0092197C"/>
    <w:rsid w:val="00935618"/>
    <w:rsid w:val="00940E81"/>
    <w:rsid w:val="00953754"/>
    <w:rsid w:val="009750BC"/>
    <w:rsid w:val="00994675"/>
    <w:rsid w:val="009D4F0F"/>
    <w:rsid w:val="009D75BD"/>
    <w:rsid w:val="009F05BD"/>
    <w:rsid w:val="009F576C"/>
    <w:rsid w:val="00A11E50"/>
    <w:rsid w:val="00A12A54"/>
    <w:rsid w:val="00A31608"/>
    <w:rsid w:val="00A57E1E"/>
    <w:rsid w:val="00A74B27"/>
    <w:rsid w:val="00AD0BF3"/>
    <w:rsid w:val="00AD1DBD"/>
    <w:rsid w:val="00AE523F"/>
    <w:rsid w:val="00B17B21"/>
    <w:rsid w:val="00B24D7D"/>
    <w:rsid w:val="00B2615F"/>
    <w:rsid w:val="00B261FE"/>
    <w:rsid w:val="00B45C7B"/>
    <w:rsid w:val="00B553F8"/>
    <w:rsid w:val="00B62FA1"/>
    <w:rsid w:val="00B83FF6"/>
    <w:rsid w:val="00BA4A61"/>
    <w:rsid w:val="00BA61C1"/>
    <w:rsid w:val="00BB0D56"/>
    <w:rsid w:val="00BB7367"/>
    <w:rsid w:val="00BC64B9"/>
    <w:rsid w:val="00BD7BAF"/>
    <w:rsid w:val="00BF0452"/>
    <w:rsid w:val="00C14CF9"/>
    <w:rsid w:val="00CC635B"/>
    <w:rsid w:val="00CE5113"/>
    <w:rsid w:val="00CE7812"/>
    <w:rsid w:val="00CF0CD6"/>
    <w:rsid w:val="00D205E7"/>
    <w:rsid w:val="00D3554A"/>
    <w:rsid w:val="00D53EFA"/>
    <w:rsid w:val="00D753CF"/>
    <w:rsid w:val="00D81449"/>
    <w:rsid w:val="00D93D1A"/>
    <w:rsid w:val="00DE66CB"/>
    <w:rsid w:val="00E07397"/>
    <w:rsid w:val="00E27E10"/>
    <w:rsid w:val="00E55DEB"/>
    <w:rsid w:val="00E84E80"/>
    <w:rsid w:val="00E87E95"/>
    <w:rsid w:val="00E90CEB"/>
    <w:rsid w:val="00EC38B1"/>
    <w:rsid w:val="00EC72C0"/>
    <w:rsid w:val="00EF4DE7"/>
    <w:rsid w:val="00F13BC3"/>
    <w:rsid w:val="00F3467F"/>
    <w:rsid w:val="00F44D1B"/>
    <w:rsid w:val="00F455FB"/>
    <w:rsid w:val="00F5150D"/>
    <w:rsid w:val="00FB0847"/>
    <w:rsid w:val="00FB51CB"/>
    <w:rsid w:val="00FB66FE"/>
    <w:rsid w:val="00FC38F0"/>
    <w:rsid w:val="00FF1F40"/>
    <w:rsid w:val="00FF4A7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E89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B2615F"/>
    <w:rPr>
      <w:rFonts w:eastAsia="Cambria"/>
      <w:sz w:val="22"/>
      <w:szCs w:val="22"/>
    </w:rPr>
  </w:style>
  <w:style w:type="character" w:styleId="Hyperlink">
    <w:name w:val="Hyperlink"/>
    <w:uiPriority w:val="99"/>
    <w:unhideWhenUsed/>
    <w:rsid w:val="00756F90"/>
    <w:rPr>
      <w:color w:val="0000FF"/>
      <w:u w:val="single"/>
    </w:rPr>
  </w:style>
  <w:style w:type="paragraph" w:styleId="Header">
    <w:name w:val="header"/>
    <w:basedOn w:val="Normal"/>
    <w:link w:val="HeaderChar"/>
    <w:uiPriority w:val="99"/>
    <w:unhideWhenUsed/>
    <w:rsid w:val="0015337A"/>
    <w:pPr>
      <w:tabs>
        <w:tab w:val="center" w:pos="4680"/>
        <w:tab w:val="right" w:pos="9360"/>
      </w:tabs>
    </w:pPr>
  </w:style>
  <w:style w:type="character" w:customStyle="1" w:styleId="HeaderChar">
    <w:name w:val="Header Char"/>
    <w:link w:val="Header"/>
    <w:uiPriority w:val="99"/>
    <w:rsid w:val="0015337A"/>
    <w:rPr>
      <w:sz w:val="24"/>
      <w:szCs w:val="24"/>
      <w:lang w:eastAsia="ja-JP"/>
    </w:rPr>
  </w:style>
  <w:style w:type="paragraph" w:styleId="Footer">
    <w:name w:val="footer"/>
    <w:basedOn w:val="Normal"/>
    <w:link w:val="FooterChar"/>
    <w:uiPriority w:val="99"/>
    <w:unhideWhenUsed/>
    <w:rsid w:val="0015337A"/>
    <w:pPr>
      <w:tabs>
        <w:tab w:val="center" w:pos="4680"/>
        <w:tab w:val="right" w:pos="9360"/>
      </w:tabs>
    </w:pPr>
  </w:style>
  <w:style w:type="character" w:customStyle="1" w:styleId="FooterChar">
    <w:name w:val="Footer Char"/>
    <w:link w:val="Footer"/>
    <w:uiPriority w:val="99"/>
    <w:rsid w:val="0015337A"/>
    <w:rPr>
      <w:sz w:val="24"/>
      <w:szCs w:val="24"/>
      <w:lang w:eastAsia="ja-JP"/>
    </w:rPr>
  </w:style>
  <w:style w:type="character" w:styleId="FollowedHyperlink">
    <w:name w:val="FollowedHyperlink"/>
    <w:uiPriority w:val="99"/>
    <w:semiHidden/>
    <w:unhideWhenUsed/>
    <w:rsid w:val="00732C5C"/>
    <w:rPr>
      <w:color w:val="800080"/>
      <w:u w:val="single"/>
    </w:rPr>
  </w:style>
  <w:style w:type="paragraph" w:styleId="NormalWeb">
    <w:name w:val="Normal (Web)"/>
    <w:basedOn w:val="Normal"/>
    <w:uiPriority w:val="99"/>
    <w:semiHidden/>
    <w:unhideWhenUsed/>
    <w:rsid w:val="00B83FF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6116">
      <w:bodyDiv w:val="1"/>
      <w:marLeft w:val="0"/>
      <w:marRight w:val="0"/>
      <w:marTop w:val="0"/>
      <w:marBottom w:val="0"/>
      <w:divBdr>
        <w:top w:val="none" w:sz="0" w:space="0" w:color="auto"/>
        <w:left w:val="none" w:sz="0" w:space="0" w:color="auto"/>
        <w:bottom w:val="none" w:sz="0" w:space="0" w:color="auto"/>
        <w:right w:val="none" w:sz="0" w:space="0" w:color="auto"/>
      </w:divBdr>
    </w:div>
    <w:div w:id="564880338">
      <w:bodyDiv w:val="1"/>
      <w:marLeft w:val="0"/>
      <w:marRight w:val="0"/>
      <w:marTop w:val="0"/>
      <w:marBottom w:val="0"/>
      <w:divBdr>
        <w:top w:val="none" w:sz="0" w:space="0" w:color="auto"/>
        <w:left w:val="none" w:sz="0" w:space="0" w:color="auto"/>
        <w:bottom w:val="none" w:sz="0" w:space="0" w:color="auto"/>
        <w:right w:val="none" w:sz="0" w:space="0" w:color="auto"/>
      </w:divBdr>
    </w:div>
    <w:div w:id="1686324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E8C8-B368-484D-886E-0A41C788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 Oehm</dc:creator>
  <cp:keywords/>
  <cp:lastModifiedBy>Jill Haukos</cp:lastModifiedBy>
  <cp:revision>2</cp:revision>
  <cp:lastPrinted>2016-01-06T18:48:00Z</cp:lastPrinted>
  <dcterms:created xsi:type="dcterms:W3CDTF">2017-09-05T16:41:00Z</dcterms:created>
  <dcterms:modified xsi:type="dcterms:W3CDTF">2017-09-05T16:41:00Z</dcterms:modified>
</cp:coreProperties>
</file>