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FCE5" w14:textId="05A9FEAC" w:rsidR="00EA69AA" w:rsidRPr="00170A27" w:rsidRDefault="00EA69AA" w:rsidP="00EA69AA">
      <w:pPr>
        <w:rPr>
          <w:rFonts w:ascii="Calibri" w:hAnsi="Calibri" w:cs="Calibri"/>
          <w:b/>
          <w:color w:val="000000"/>
          <w:sz w:val="22"/>
          <w:szCs w:val="22"/>
        </w:rPr>
      </w:pPr>
      <w:r w:rsidRPr="00170A27">
        <w:rPr>
          <w:rFonts w:ascii="Calibri" w:hAnsi="Calibri" w:cs="Calibri"/>
          <w:b/>
          <w:color w:val="000000"/>
          <w:sz w:val="22"/>
          <w:szCs w:val="22"/>
        </w:rPr>
        <w:t>Communication Committee meeting - LTER ASM – October 2, 2018</w:t>
      </w:r>
    </w:p>
    <w:p w14:paraId="67C3AB55" w14:textId="11A32F2E" w:rsidR="00EA69AA" w:rsidRPr="00170A27" w:rsidRDefault="00170A27" w:rsidP="00170A27">
      <w:pPr>
        <w:rPr>
          <w:rFonts w:ascii="Calibri" w:hAnsi="Calibri" w:cs="Calibri"/>
          <w:color w:val="000000"/>
          <w:sz w:val="22"/>
          <w:szCs w:val="22"/>
        </w:rPr>
      </w:pPr>
      <w:r>
        <w:rPr>
          <w:rFonts w:ascii="Calibri" w:hAnsi="Calibri" w:cs="Calibri"/>
          <w:color w:val="000000"/>
          <w:sz w:val="22"/>
          <w:szCs w:val="22"/>
        </w:rPr>
        <w:t>Attendees: Julie Doll (KBS), Clarisse Hart (HFR), Nick Oehm (FCE), Sarah Garlick (HBR), Alexandra Rose</w:t>
      </w:r>
      <w:r w:rsidR="00DA3C9C">
        <w:rPr>
          <w:rFonts w:ascii="Calibri" w:hAnsi="Calibri" w:cs="Calibri"/>
          <w:color w:val="000000"/>
          <w:sz w:val="22"/>
          <w:szCs w:val="22"/>
        </w:rPr>
        <w:t xml:space="preserve"> (MCM, NWT)</w:t>
      </w:r>
      <w:r>
        <w:rPr>
          <w:rFonts w:ascii="Calibri" w:hAnsi="Calibri" w:cs="Calibri"/>
          <w:color w:val="000000"/>
          <w:sz w:val="22"/>
          <w:szCs w:val="22"/>
        </w:rPr>
        <w:t xml:space="preserve">, Lauren Wood (VCR), Lina DeGregorio (AND), Kristen Weiss (NCO), Peter Groffman (HBR), Marty Downs (NCO) </w:t>
      </w:r>
    </w:p>
    <w:p w14:paraId="2CC1A132" w14:textId="401C1B6A" w:rsidR="00170A27" w:rsidRPr="00F551F5" w:rsidRDefault="00170A27" w:rsidP="00EA69AA">
      <w:pPr>
        <w:pStyle w:val="ListParagraph"/>
        <w:numPr>
          <w:ilvl w:val="0"/>
          <w:numId w:val="2"/>
        </w:numPr>
        <w:rPr>
          <w:rFonts w:ascii="Calibri" w:hAnsi="Calibri" w:cs="Calibri"/>
          <w:b/>
          <w:color w:val="000000"/>
          <w:sz w:val="22"/>
          <w:szCs w:val="22"/>
        </w:rPr>
      </w:pPr>
      <w:r w:rsidRPr="00F551F5">
        <w:rPr>
          <w:rFonts w:ascii="Calibri" w:hAnsi="Calibri" w:cs="Calibri"/>
          <w:b/>
          <w:color w:val="000000"/>
          <w:sz w:val="22"/>
          <w:szCs w:val="22"/>
        </w:rPr>
        <w:t>A bit of history about the committee and its goals</w:t>
      </w:r>
    </w:p>
    <w:p w14:paraId="16FAE582" w14:textId="77777777" w:rsidR="00F551F5" w:rsidRDefault="00F551F5" w:rsidP="00F551F5">
      <w:pPr>
        <w:pStyle w:val="ListParagraph"/>
        <w:ind w:left="720"/>
        <w:rPr>
          <w:rFonts w:ascii="Calibri" w:hAnsi="Calibri" w:cs="Calibri"/>
          <w:color w:val="000000"/>
          <w:sz w:val="22"/>
          <w:szCs w:val="22"/>
        </w:rPr>
      </w:pPr>
    </w:p>
    <w:p w14:paraId="48406EB9" w14:textId="60E39C95" w:rsidR="00EA69AA" w:rsidRPr="00F551F5" w:rsidRDefault="00F551F5" w:rsidP="00F551F5">
      <w:pPr>
        <w:pStyle w:val="ListParagraph"/>
        <w:numPr>
          <w:ilvl w:val="0"/>
          <w:numId w:val="2"/>
        </w:numPr>
        <w:rPr>
          <w:rFonts w:ascii="Calibri" w:hAnsi="Calibri" w:cs="Calibri"/>
          <w:b/>
          <w:color w:val="000000"/>
          <w:sz w:val="22"/>
          <w:szCs w:val="22"/>
        </w:rPr>
      </w:pPr>
      <w:r w:rsidRPr="00F551F5">
        <w:rPr>
          <w:rFonts w:ascii="Calibri" w:hAnsi="Calibri" w:cs="Calibri"/>
          <w:b/>
          <w:color w:val="000000"/>
          <w:sz w:val="22"/>
          <w:szCs w:val="22"/>
        </w:rPr>
        <w:t>LTER Stories project</w:t>
      </w:r>
    </w:p>
    <w:p w14:paraId="300A795E" w14:textId="27138289" w:rsidR="00F551F5" w:rsidRDefault="00F551F5" w:rsidP="00F551F5">
      <w:pPr>
        <w:ind w:left="720"/>
        <w:rPr>
          <w:rFonts w:ascii="Calibri" w:hAnsi="Calibri" w:cs="Calibri"/>
          <w:color w:val="000000"/>
          <w:sz w:val="22"/>
          <w:szCs w:val="22"/>
        </w:rPr>
      </w:pPr>
      <w:r>
        <w:rPr>
          <w:rFonts w:ascii="Calibri" w:hAnsi="Calibri" w:cs="Calibri"/>
          <w:color w:val="000000"/>
          <w:sz w:val="22"/>
          <w:szCs w:val="22"/>
        </w:rPr>
        <w:t>How can this committee play a role in reviewing the manuscripts?</w:t>
      </w:r>
    </w:p>
    <w:p w14:paraId="209C4BC5" w14:textId="77777777" w:rsidR="00B61B18" w:rsidRDefault="00B61B18" w:rsidP="00F551F5">
      <w:pPr>
        <w:ind w:left="720"/>
        <w:rPr>
          <w:rFonts w:ascii="Calibri" w:hAnsi="Calibri" w:cs="Calibri"/>
          <w:color w:val="000000"/>
          <w:sz w:val="22"/>
          <w:szCs w:val="22"/>
        </w:rPr>
      </w:pPr>
      <w:r>
        <w:rPr>
          <w:rFonts w:ascii="Calibri" w:hAnsi="Calibri" w:cs="Calibri"/>
          <w:color w:val="000000"/>
          <w:sz w:val="22"/>
          <w:szCs w:val="22"/>
        </w:rPr>
        <w:tab/>
        <w:t xml:space="preserve">Sarah Garlick, Julie Doll (will think about being guest editor) will work with Peter on a </w:t>
      </w:r>
    </w:p>
    <w:p w14:paraId="3D0864F3" w14:textId="53B9F942" w:rsidR="00B61B18" w:rsidRDefault="00B61B18" w:rsidP="00B61B18">
      <w:pPr>
        <w:ind w:left="720" w:firstLine="720"/>
        <w:rPr>
          <w:rFonts w:ascii="Calibri" w:hAnsi="Calibri" w:cs="Calibri"/>
          <w:color w:val="000000"/>
          <w:sz w:val="22"/>
          <w:szCs w:val="22"/>
        </w:rPr>
      </w:pPr>
      <w:r>
        <w:rPr>
          <w:rFonts w:ascii="Calibri" w:hAnsi="Calibri" w:cs="Calibri"/>
          <w:color w:val="000000"/>
          <w:sz w:val="22"/>
          <w:szCs w:val="22"/>
        </w:rPr>
        <w:t>strategy</w:t>
      </w:r>
    </w:p>
    <w:p w14:paraId="298683C8" w14:textId="32837D90" w:rsidR="00F551F5" w:rsidRDefault="00F551F5" w:rsidP="00F551F5">
      <w:pPr>
        <w:ind w:left="720"/>
        <w:rPr>
          <w:rFonts w:ascii="Calibri" w:hAnsi="Calibri" w:cs="Calibri"/>
          <w:color w:val="000000"/>
          <w:sz w:val="22"/>
          <w:szCs w:val="22"/>
        </w:rPr>
      </w:pPr>
    </w:p>
    <w:p w14:paraId="7974D533" w14:textId="0A7AB631" w:rsidR="00B61B18" w:rsidRPr="00F551F5" w:rsidRDefault="00B61B18" w:rsidP="00F551F5">
      <w:pPr>
        <w:ind w:left="720"/>
        <w:rPr>
          <w:rFonts w:ascii="Calibri" w:hAnsi="Calibri" w:cs="Calibri"/>
          <w:color w:val="000000"/>
          <w:sz w:val="22"/>
          <w:szCs w:val="22"/>
        </w:rPr>
      </w:pPr>
      <w:r>
        <w:rPr>
          <w:rFonts w:ascii="Calibri" w:hAnsi="Calibri" w:cs="Calibri"/>
          <w:color w:val="000000"/>
          <w:sz w:val="22"/>
          <w:szCs w:val="22"/>
        </w:rPr>
        <w:t>We can aim for a companion podcast series (perhaps produced externally via a partnership with NPR).</w:t>
      </w:r>
      <w:r w:rsidR="00856038">
        <w:rPr>
          <w:rFonts w:ascii="Calibri" w:hAnsi="Calibri" w:cs="Calibri"/>
          <w:color w:val="000000"/>
          <w:sz w:val="22"/>
          <w:szCs w:val="22"/>
        </w:rPr>
        <w:t xml:space="preserve"> </w:t>
      </w:r>
    </w:p>
    <w:p w14:paraId="4186224B" w14:textId="28363F20" w:rsidR="00EA69AA" w:rsidRPr="00F551F5" w:rsidRDefault="00170A27" w:rsidP="00EA69AA">
      <w:pPr>
        <w:pStyle w:val="ListParagraph"/>
        <w:numPr>
          <w:ilvl w:val="0"/>
          <w:numId w:val="2"/>
        </w:numPr>
        <w:rPr>
          <w:rFonts w:ascii="Calibri" w:hAnsi="Calibri" w:cs="Calibri"/>
          <w:b/>
          <w:color w:val="000000"/>
          <w:sz w:val="22"/>
          <w:szCs w:val="22"/>
        </w:rPr>
      </w:pPr>
      <w:r w:rsidRPr="00F551F5">
        <w:rPr>
          <w:rFonts w:ascii="Calibri" w:hAnsi="Calibri" w:cs="Calibri"/>
          <w:b/>
          <w:color w:val="000000"/>
          <w:sz w:val="22"/>
          <w:szCs w:val="22"/>
        </w:rPr>
        <w:t>Discuss nominations and process for electing</w:t>
      </w:r>
      <w:r w:rsidR="00EA69AA" w:rsidRPr="00F551F5">
        <w:rPr>
          <w:rFonts w:ascii="Calibri" w:hAnsi="Calibri" w:cs="Calibri"/>
          <w:b/>
          <w:color w:val="000000"/>
          <w:sz w:val="22"/>
          <w:szCs w:val="22"/>
        </w:rPr>
        <w:t xml:space="preserve"> co-chair</w:t>
      </w:r>
    </w:p>
    <w:p w14:paraId="07AC6A6A" w14:textId="3C7387EC" w:rsidR="00EA69AA" w:rsidRDefault="00E708FC" w:rsidP="00F551F5">
      <w:pPr>
        <w:ind w:left="720"/>
        <w:rPr>
          <w:rFonts w:ascii="Calibri" w:hAnsi="Calibri" w:cs="Calibri"/>
          <w:color w:val="000000"/>
          <w:sz w:val="22"/>
          <w:szCs w:val="22"/>
        </w:rPr>
      </w:pPr>
      <w:r>
        <w:rPr>
          <w:rFonts w:ascii="Calibri" w:hAnsi="Calibri" w:cs="Calibri"/>
          <w:color w:val="000000"/>
          <w:sz w:val="22"/>
          <w:szCs w:val="22"/>
        </w:rPr>
        <w:t xml:space="preserve">Julie Doll would like to step down as co-chair. </w:t>
      </w:r>
      <w:r w:rsidR="00F551F5">
        <w:rPr>
          <w:rFonts w:ascii="Calibri" w:hAnsi="Calibri" w:cs="Calibri"/>
          <w:color w:val="000000"/>
          <w:sz w:val="22"/>
          <w:szCs w:val="22"/>
        </w:rPr>
        <w:t>W</w:t>
      </w:r>
      <w:r>
        <w:rPr>
          <w:rFonts w:ascii="Calibri" w:hAnsi="Calibri" w:cs="Calibri"/>
          <w:color w:val="000000"/>
          <w:sz w:val="22"/>
          <w:szCs w:val="22"/>
        </w:rPr>
        <w:t>e w</w:t>
      </w:r>
      <w:r w:rsidR="00F551F5">
        <w:rPr>
          <w:rFonts w:ascii="Calibri" w:hAnsi="Calibri" w:cs="Calibri"/>
          <w:color w:val="000000"/>
          <w:sz w:val="22"/>
          <w:szCs w:val="22"/>
        </w:rPr>
        <w:t>ill follow up via email</w:t>
      </w:r>
      <w:r>
        <w:rPr>
          <w:rFonts w:ascii="Calibri" w:hAnsi="Calibri" w:cs="Calibri"/>
          <w:color w:val="000000"/>
          <w:sz w:val="22"/>
          <w:szCs w:val="22"/>
        </w:rPr>
        <w:t xml:space="preserve"> with details about the nomination process.</w:t>
      </w:r>
      <w:bookmarkStart w:id="0" w:name="_GoBack"/>
      <w:bookmarkEnd w:id="0"/>
    </w:p>
    <w:p w14:paraId="7C77E892" w14:textId="44B9CBC1" w:rsidR="00EA69AA" w:rsidRPr="00F551F5" w:rsidRDefault="00EA69AA" w:rsidP="00EA69AA">
      <w:pPr>
        <w:pStyle w:val="ListParagraph"/>
        <w:numPr>
          <w:ilvl w:val="0"/>
          <w:numId w:val="2"/>
        </w:numPr>
        <w:rPr>
          <w:rFonts w:ascii="Calibri" w:hAnsi="Calibri" w:cs="Calibri"/>
          <w:b/>
          <w:color w:val="000000"/>
          <w:sz w:val="22"/>
          <w:szCs w:val="22"/>
        </w:rPr>
      </w:pPr>
      <w:r w:rsidRPr="00F551F5">
        <w:rPr>
          <w:rFonts w:ascii="Calibri" w:hAnsi="Calibri" w:cs="Calibri"/>
          <w:b/>
          <w:color w:val="000000"/>
          <w:sz w:val="22"/>
          <w:szCs w:val="22"/>
        </w:rPr>
        <w:t>Budget plan</w:t>
      </w:r>
      <w:r w:rsidR="00821E34">
        <w:rPr>
          <w:rFonts w:ascii="Calibri" w:hAnsi="Calibri" w:cs="Calibri"/>
          <w:b/>
          <w:color w:val="000000"/>
          <w:sz w:val="22"/>
          <w:szCs w:val="22"/>
        </w:rPr>
        <w:t xml:space="preserve"> ($6k for participant support – just not salaries)</w:t>
      </w:r>
    </w:p>
    <w:p w14:paraId="32D6C985" w14:textId="77777777" w:rsidR="00170A27" w:rsidRDefault="00170A27" w:rsidP="00170A27">
      <w:pPr>
        <w:numPr>
          <w:ilvl w:val="0"/>
          <w:numId w:val="3"/>
        </w:numPr>
        <w:rPr>
          <w:rFonts w:eastAsia="Times New Roman"/>
          <w:sz w:val="22"/>
          <w:szCs w:val="22"/>
        </w:rPr>
      </w:pPr>
      <w:r>
        <w:rPr>
          <w:rFonts w:eastAsia="Times New Roman"/>
          <w:sz w:val="22"/>
          <w:szCs w:val="22"/>
        </w:rPr>
        <w:t>Professional development needs – with input from site survey</w:t>
      </w:r>
    </w:p>
    <w:p w14:paraId="74FDB82C" w14:textId="77777777" w:rsidR="00170A27" w:rsidRDefault="00170A27" w:rsidP="00170A27">
      <w:pPr>
        <w:numPr>
          <w:ilvl w:val="0"/>
          <w:numId w:val="3"/>
        </w:numPr>
        <w:rPr>
          <w:rFonts w:eastAsia="Times New Roman"/>
          <w:sz w:val="22"/>
          <w:szCs w:val="22"/>
        </w:rPr>
      </w:pPr>
      <w:r>
        <w:rPr>
          <w:rFonts w:eastAsia="Times New Roman"/>
          <w:sz w:val="22"/>
          <w:szCs w:val="22"/>
        </w:rPr>
        <w:t>Offer PD scholarship to communicators in the Network (site level communicators, not scientists)</w:t>
      </w:r>
    </w:p>
    <w:p w14:paraId="448F6D6A" w14:textId="243F79B7" w:rsidR="00170A27" w:rsidRDefault="00170A27" w:rsidP="00170A27">
      <w:pPr>
        <w:numPr>
          <w:ilvl w:val="0"/>
          <w:numId w:val="3"/>
        </w:numPr>
        <w:rPr>
          <w:rFonts w:eastAsia="Times New Roman"/>
          <w:sz w:val="22"/>
          <w:szCs w:val="22"/>
        </w:rPr>
      </w:pPr>
      <w:r>
        <w:rPr>
          <w:rFonts w:eastAsia="Times New Roman"/>
          <w:sz w:val="22"/>
          <w:szCs w:val="22"/>
        </w:rPr>
        <w:t xml:space="preserve">Product development – policy briefs, stakeholder communications, LTER calendar, videos, </w:t>
      </w:r>
      <w:r w:rsidR="00821E34">
        <w:rPr>
          <w:rFonts w:eastAsia="Times New Roman"/>
          <w:sz w:val="22"/>
          <w:szCs w:val="22"/>
        </w:rPr>
        <w:t xml:space="preserve">LTER site trading cards, </w:t>
      </w:r>
      <w:r>
        <w:rPr>
          <w:rFonts w:eastAsia="Times New Roman"/>
          <w:sz w:val="22"/>
          <w:szCs w:val="22"/>
        </w:rPr>
        <w:t>podcast series across sites, exhibit for ESA/other venues (landscape change over time)</w:t>
      </w:r>
    </w:p>
    <w:p w14:paraId="001722C9" w14:textId="337C8B5B" w:rsidR="00821E34" w:rsidRDefault="00856038" w:rsidP="00821E34">
      <w:pPr>
        <w:numPr>
          <w:ilvl w:val="0"/>
          <w:numId w:val="3"/>
        </w:numPr>
        <w:rPr>
          <w:rFonts w:eastAsia="Times New Roman"/>
          <w:sz w:val="22"/>
          <w:szCs w:val="22"/>
        </w:rPr>
      </w:pPr>
      <w:r>
        <w:rPr>
          <w:rFonts w:eastAsia="Times New Roman"/>
          <w:sz w:val="22"/>
          <w:szCs w:val="22"/>
        </w:rPr>
        <w:t>Broadening participation is a goal across the network; are the communication venues that we are considering (e.g. podcasts) are an appropriate way to reach new audiences? Could we bring someone in to talk about how to use marketing strategies/research to understand audience and best reach them?</w:t>
      </w:r>
    </w:p>
    <w:p w14:paraId="4BFAFE4B" w14:textId="7021D354" w:rsidR="00696567" w:rsidRPr="00856038" w:rsidRDefault="00696567" w:rsidP="00821E34">
      <w:pPr>
        <w:numPr>
          <w:ilvl w:val="0"/>
          <w:numId w:val="3"/>
        </w:numPr>
        <w:rPr>
          <w:rFonts w:eastAsia="Times New Roman"/>
          <w:sz w:val="22"/>
          <w:szCs w:val="22"/>
        </w:rPr>
      </w:pPr>
      <w:r>
        <w:rPr>
          <w:rFonts w:eastAsia="Times New Roman"/>
          <w:sz w:val="22"/>
          <w:szCs w:val="22"/>
        </w:rPr>
        <w:t>In-person meetings for project work</w:t>
      </w:r>
    </w:p>
    <w:p w14:paraId="653295E7" w14:textId="7E418AF3" w:rsidR="00821E34" w:rsidRPr="00696567" w:rsidRDefault="00821E34" w:rsidP="00821E34">
      <w:pPr>
        <w:pStyle w:val="ListParagraph"/>
        <w:numPr>
          <w:ilvl w:val="0"/>
          <w:numId w:val="3"/>
        </w:numPr>
        <w:rPr>
          <w:sz w:val="22"/>
          <w:szCs w:val="22"/>
        </w:rPr>
      </w:pPr>
      <w:r w:rsidRPr="00856038">
        <w:rPr>
          <w:sz w:val="22"/>
          <w:szCs w:val="22"/>
        </w:rPr>
        <w:t>Scott Simon in the EOC group has the idea of developing videos for each site (including PDs for video production training). Right now maybe a quarter of sites have a video. This is a goal for the NCO.</w:t>
      </w:r>
      <w:r w:rsidR="00696567">
        <w:rPr>
          <w:sz w:val="22"/>
          <w:szCs w:val="22"/>
        </w:rPr>
        <w:t xml:space="preserve"> </w:t>
      </w:r>
      <w:r w:rsidRPr="00696567">
        <w:rPr>
          <w:sz w:val="22"/>
          <w:szCs w:val="22"/>
        </w:rPr>
        <w:t>Erika Zambello has been visiting each site to blog about it, and has collected b-roll from each site.</w:t>
      </w:r>
    </w:p>
    <w:p w14:paraId="58778E2A" w14:textId="77777777" w:rsidR="00DA3C9C" w:rsidRDefault="00DA3C9C" w:rsidP="00821E34">
      <w:pPr>
        <w:rPr>
          <w:rFonts w:eastAsia="Times New Roman"/>
          <w:sz w:val="22"/>
          <w:szCs w:val="22"/>
        </w:rPr>
      </w:pPr>
    </w:p>
    <w:p w14:paraId="623193EE" w14:textId="4BC8C28B" w:rsidR="00DA3C9C" w:rsidRDefault="00DA3C9C" w:rsidP="00821E34">
      <w:pPr>
        <w:rPr>
          <w:rFonts w:eastAsia="Times New Roman"/>
          <w:sz w:val="22"/>
          <w:szCs w:val="22"/>
        </w:rPr>
      </w:pPr>
      <w:r>
        <w:rPr>
          <w:rFonts w:eastAsia="Times New Roman"/>
          <w:sz w:val="22"/>
          <w:szCs w:val="22"/>
        </w:rPr>
        <w:t>Can we encourage the sites to sit together and figure out what they want to say, bridging among Comms/Scientists/IMs.</w:t>
      </w:r>
    </w:p>
    <w:p w14:paraId="7DE816BB" w14:textId="3C55AC89" w:rsidR="00170A27" w:rsidRDefault="00170A27" w:rsidP="00EA69AA">
      <w:pPr>
        <w:rPr>
          <w:rFonts w:ascii="Calibri" w:hAnsi="Calibri" w:cs="Calibri"/>
          <w:color w:val="000000"/>
          <w:sz w:val="22"/>
          <w:szCs w:val="22"/>
        </w:rPr>
      </w:pPr>
    </w:p>
    <w:p w14:paraId="3DC8DFC8" w14:textId="48F63A2F" w:rsidR="00DA3C9C" w:rsidRDefault="00DA3C9C" w:rsidP="00EA69AA">
      <w:pPr>
        <w:rPr>
          <w:rFonts w:ascii="Calibri" w:hAnsi="Calibri" w:cs="Calibri"/>
          <w:color w:val="000000"/>
          <w:sz w:val="22"/>
          <w:szCs w:val="22"/>
        </w:rPr>
      </w:pPr>
      <w:r>
        <w:rPr>
          <w:rFonts w:ascii="Calibri" w:hAnsi="Calibri" w:cs="Calibri"/>
          <w:color w:val="000000"/>
          <w:sz w:val="22"/>
          <w:szCs w:val="22"/>
        </w:rPr>
        <w:t>For 40-year review, what are useful impact metrics (quantitative and stories) for LTER Network and sites?</w:t>
      </w:r>
      <w:r w:rsidR="00B61B18">
        <w:rPr>
          <w:rFonts w:ascii="Calibri" w:hAnsi="Calibri" w:cs="Calibri"/>
          <w:color w:val="000000"/>
          <w:sz w:val="22"/>
          <w:szCs w:val="22"/>
        </w:rPr>
        <w:t xml:space="preserve"> Every site will be creating their 2-pagers, and the Network will create a package due in about a </w:t>
      </w:r>
      <w:r w:rsidR="00B61B18">
        <w:rPr>
          <w:rFonts w:ascii="Calibri" w:hAnsi="Calibri" w:cs="Calibri"/>
          <w:color w:val="000000"/>
          <w:sz w:val="22"/>
          <w:szCs w:val="22"/>
        </w:rPr>
        <w:lastRenderedPageBreak/>
        <w:t>year. Can we use the stories generated from this process to make communications products (podcasts, etc.) – and can we use partners like Science Friday to leverage expertise/audience instead of reinventing the wheel?</w:t>
      </w:r>
    </w:p>
    <w:p w14:paraId="5F0F5A5E" w14:textId="1F221C48" w:rsidR="00EA69AA" w:rsidRPr="00EA69AA" w:rsidRDefault="00EA69AA" w:rsidP="00EA69AA">
      <w:pPr>
        <w:pStyle w:val="ListParagraph"/>
        <w:numPr>
          <w:ilvl w:val="0"/>
          <w:numId w:val="2"/>
        </w:numPr>
        <w:rPr>
          <w:rFonts w:ascii="Calibri" w:hAnsi="Calibri" w:cs="Calibri"/>
          <w:color w:val="000000"/>
          <w:sz w:val="22"/>
          <w:szCs w:val="22"/>
        </w:rPr>
      </w:pPr>
      <w:r w:rsidRPr="00F551F5">
        <w:rPr>
          <w:rFonts w:ascii="Calibri" w:hAnsi="Calibri" w:cs="Calibri"/>
          <w:b/>
          <w:color w:val="000000"/>
          <w:sz w:val="22"/>
          <w:szCs w:val="22"/>
        </w:rPr>
        <w:t>Community of Practice</w:t>
      </w:r>
      <w:r w:rsidRPr="00EA69AA">
        <w:rPr>
          <w:rFonts w:ascii="Calibri" w:hAnsi="Calibri" w:cs="Calibri"/>
          <w:color w:val="000000"/>
          <w:sz w:val="22"/>
          <w:szCs w:val="22"/>
        </w:rPr>
        <w:t xml:space="preserve"> – what is workable/useful for people; what format, PD or internal discussions</w:t>
      </w:r>
    </w:p>
    <w:p w14:paraId="41334434" w14:textId="77777777" w:rsidR="00EA69AA" w:rsidRDefault="00EA69AA" w:rsidP="00EA69AA">
      <w:pPr>
        <w:rPr>
          <w:rFonts w:ascii="Calibri" w:hAnsi="Calibri" w:cs="Calibri"/>
          <w:color w:val="000000"/>
          <w:sz w:val="22"/>
          <w:szCs w:val="22"/>
        </w:rPr>
      </w:pPr>
    </w:p>
    <w:p w14:paraId="6B0AB35E" w14:textId="4C9D14C9" w:rsidR="00EA69AA" w:rsidRPr="00EA69AA" w:rsidRDefault="00EA69AA" w:rsidP="00EA69AA">
      <w:pPr>
        <w:pStyle w:val="ListParagraph"/>
        <w:numPr>
          <w:ilvl w:val="0"/>
          <w:numId w:val="2"/>
        </w:numPr>
        <w:rPr>
          <w:rFonts w:ascii="Calibri" w:hAnsi="Calibri" w:cs="Calibri"/>
          <w:color w:val="000000"/>
          <w:sz w:val="22"/>
          <w:szCs w:val="22"/>
        </w:rPr>
      </w:pPr>
      <w:r w:rsidRPr="00EA69AA">
        <w:rPr>
          <w:rFonts w:ascii="Calibri" w:hAnsi="Calibri" w:cs="Calibri"/>
          <w:color w:val="000000"/>
          <w:sz w:val="22"/>
          <w:szCs w:val="22"/>
        </w:rPr>
        <w:t>Role of this committee</w:t>
      </w:r>
    </w:p>
    <w:p w14:paraId="2FCA62BC" w14:textId="77777777" w:rsidR="00EA69AA" w:rsidRPr="00EA69AA" w:rsidRDefault="00EA69AA" w:rsidP="00EA69AA">
      <w:pPr>
        <w:pStyle w:val="ListParagraph"/>
        <w:numPr>
          <w:ilvl w:val="1"/>
          <w:numId w:val="2"/>
        </w:numPr>
        <w:rPr>
          <w:rFonts w:ascii="Calibri" w:hAnsi="Calibri" w:cs="Calibri"/>
          <w:color w:val="000000"/>
          <w:sz w:val="22"/>
          <w:szCs w:val="22"/>
        </w:rPr>
      </w:pPr>
      <w:r w:rsidRPr="00EA69AA">
        <w:rPr>
          <w:rFonts w:ascii="Calibri" w:hAnsi="Calibri" w:cs="Calibri"/>
          <w:color w:val="000000"/>
          <w:sz w:val="22"/>
          <w:szCs w:val="22"/>
        </w:rPr>
        <w:t>New initiatives for 2019</w:t>
      </w:r>
    </w:p>
    <w:p w14:paraId="77587C4D" w14:textId="674DD3FC" w:rsidR="00EA69AA" w:rsidRPr="00EA69AA" w:rsidRDefault="00EA69AA" w:rsidP="00EA69AA">
      <w:pPr>
        <w:pStyle w:val="ListParagraph"/>
        <w:numPr>
          <w:ilvl w:val="1"/>
          <w:numId w:val="2"/>
        </w:numPr>
        <w:rPr>
          <w:rFonts w:ascii="Calibri" w:hAnsi="Calibri" w:cs="Calibri"/>
          <w:color w:val="000000"/>
          <w:sz w:val="22"/>
          <w:szCs w:val="22"/>
        </w:rPr>
      </w:pPr>
      <w:r w:rsidRPr="00EA69AA">
        <w:rPr>
          <w:rFonts w:ascii="Calibri" w:hAnsi="Calibri" w:cs="Calibri"/>
          <w:color w:val="000000"/>
          <w:sz w:val="22"/>
          <w:szCs w:val="22"/>
        </w:rPr>
        <w:t>Committee activities</w:t>
      </w:r>
    </w:p>
    <w:p w14:paraId="18A57C54" w14:textId="60E977D6" w:rsidR="003A0E1C" w:rsidRDefault="00E708FC"/>
    <w:p w14:paraId="77A743CD" w14:textId="68967845" w:rsidR="00696567" w:rsidRDefault="00696567">
      <w:r>
        <w:t>We’ll meet every other month moving forward.</w:t>
      </w:r>
    </w:p>
    <w:sectPr w:rsidR="00696567" w:rsidSect="00BE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84E"/>
    <w:multiLevelType w:val="hybridMultilevel"/>
    <w:tmpl w:val="A2B21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A71D4"/>
    <w:multiLevelType w:val="multilevel"/>
    <w:tmpl w:val="39748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062F8"/>
    <w:multiLevelType w:val="hybridMultilevel"/>
    <w:tmpl w:val="41560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AA"/>
    <w:rsid w:val="00170A27"/>
    <w:rsid w:val="00696567"/>
    <w:rsid w:val="00821E34"/>
    <w:rsid w:val="00856038"/>
    <w:rsid w:val="00B61B18"/>
    <w:rsid w:val="00BE1F6B"/>
    <w:rsid w:val="00DA3C9C"/>
    <w:rsid w:val="00E708FC"/>
    <w:rsid w:val="00EA69AA"/>
    <w:rsid w:val="00F236FD"/>
    <w:rsid w:val="00F5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EA6A"/>
  <w14:defaultImageDpi w14:val="32767"/>
  <w15:chartTrackingRefBased/>
  <w15:docId w15:val="{86FE0D91-5CC1-484E-9645-95BD2731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A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02587">
      <w:bodyDiv w:val="1"/>
      <w:marLeft w:val="0"/>
      <w:marRight w:val="0"/>
      <w:marTop w:val="0"/>
      <w:marBottom w:val="0"/>
      <w:divBdr>
        <w:top w:val="none" w:sz="0" w:space="0" w:color="auto"/>
        <w:left w:val="none" w:sz="0" w:space="0" w:color="auto"/>
        <w:bottom w:val="none" w:sz="0" w:space="0" w:color="auto"/>
        <w:right w:val="none" w:sz="0" w:space="0" w:color="auto"/>
      </w:divBdr>
    </w:div>
    <w:div w:id="17996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 Julie</dc:creator>
  <cp:keywords/>
  <dc:description/>
  <cp:lastModifiedBy>Hart, Clarisse</cp:lastModifiedBy>
  <cp:revision>4</cp:revision>
  <dcterms:created xsi:type="dcterms:W3CDTF">2018-10-03T03:02:00Z</dcterms:created>
  <dcterms:modified xsi:type="dcterms:W3CDTF">2018-10-03T03:42:00Z</dcterms:modified>
</cp:coreProperties>
</file>